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11E7" w14:textId="6C87D99E" w:rsidR="00BB2CB8" w:rsidRDefault="008054A3">
      <w:pPr>
        <w:pStyle w:val="BodyText"/>
        <w:ind w:left="43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302FA8F4" wp14:editId="5125C9B9">
                <wp:extent cx="6350" cy="198120"/>
                <wp:effectExtent l="0" t="0" r="0" b="1143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98120"/>
                          <a:chOff x="0" y="0"/>
                          <a:chExt cx="6350" cy="1981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0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DD6D1" id="Group 5" o:spid="_x0000_s1026" style="width:.5pt;height:15.6pt;mso-position-horizontal-relative:char;mso-position-vertical-relative:line" coordsize="63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">
                <v:shape id="Graphic 10" o:spid="_x0000_s1027" style="position:absolute;left:3175;width:1270;height:198120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" path="m,l,198118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7C5663AA" w14:textId="77777777" w:rsidR="00655163" w:rsidRPr="00D62F9B" w:rsidRDefault="00655163" w:rsidP="00655163">
      <w:pPr>
        <w:rPr>
          <w:rFonts w:ascii="Century Gothic" w:hAnsi="Century Gothic"/>
          <w:sz w:val="24"/>
          <w:szCs w:val="24"/>
        </w:rPr>
      </w:pPr>
      <w:bookmarkStart w:id="0" w:name="Page_3"/>
      <w:bookmarkEnd w:id="0"/>
    </w:p>
    <w:p w14:paraId="4C75A012" w14:textId="5713600E" w:rsidR="005A123C" w:rsidRDefault="005A123C" w:rsidP="005A123C"/>
    <w:p w14:paraId="578AA675" w14:textId="77777777" w:rsidR="005A123C" w:rsidRPr="00AE03E0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r w:rsidRPr="00AE03E0">
        <w:rPr>
          <w:rFonts w:ascii="Century Gothic" w:hAnsi="Century Gothic" w:cs="Times New Roman"/>
          <w:b/>
          <w:bCs/>
          <w:sz w:val="24"/>
          <w:szCs w:val="24"/>
          <w:u w:val="single"/>
        </w:rPr>
        <w:t>VACANC</w:t>
      </w:r>
      <w:r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IES </w:t>
      </w:r>
      <w:r w:rsidRPr="00AE03E0"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ADVERTISEMENT </w:t>
      </w:r>
    </w:p>
    <w:p w14:paraId="7D20C120" w14:textId="77777777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C9DD4AB" w14:textId="1C5DF6C7" w:rsidR="005A123C" w:rsidRPr="00AE03E0" w:rsidRDefault="003E49DB" w:rsidP="005A123C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RUPSA SACCO Society Limited (formerly known as </w:t>
      </w:r>
      <w:r w:rsidR="005A123C" w:rsidRPr="00413177">
        <w:rPr>
          <w:rFonts w:ascii="Century Gothic" w:hAnsi="Century Gothic" w:cs="Times New Roman"/>
          <w:b/>
          <w:sz w:val="24"/>
          <w:szCs w:val="24"/>
        </w:rPr>
        <w:t>PCEA RUIRU SACCO Society Limited</w:t>
      </w:r>
      <w:r>
        <w:rPr>
          <w:rFonts w:ascii="Century Gothic" w:hAnsi="Century Gothic" w:cs="Times New Roman"/>
          <w:b/>
          <w:sz w:val="24"/>
          <w:szCs w:val="24"/>
        </w:rPr>
        <w:t>)</w:t>
      </w:r>
      <w:r w:rsidR="005A123C">
        <w:rPr>
          <w:rFonts w:ascii="Century Gothic" w:hAnsi="Century Gothic" w:cs="Times New Roman"/>
          <w:sz w:val="24"/>
          <w:szCs w:val="24"/>
        </w:rPr>
        <w:t xml:space="preserve"> </w:t>
      </w:r>
      <w:r w:rsidR="005A123C" w:rsidRPr="00AE03E0">
        <w:rPr>
          <w:rFonts w:ascii="Century Gothic" w:hAnsi="Century Gothic" w:cs="Times New Roman"/>
          <w:sz w:val="24"/>
          <w:szCs w:val="24"/>
        </w:rPr>
        <w:t>is a Christian based non-withdrawable deposit taking Sacco with a diverse membership of over 8,000 members. The Sacco is regulated by the Sacco Societies Regulatory Authority (SASRA) and is based in Ruiru Town. The Sacco is seeking to recruit</w:t>
      </w:r>
      <w:r w:rsidR="005A123C">
        <w:rPr>
          <w:rFonts w:ascii="Century Gothic" w:hAnsi="Century Gothic" w:cs="Times New Roman"/>
          <w:sz w:val="24"/>
          <w:szCs w:val="24"/>
        </w:rPr>
        <w:t xml:space="preserve"> </w:t>
      </w:r>
      <w:r w:rsidR="005A123C" w:rsidRPr="00AE03E0">
        <w:rPr>
          <w:rFonts w:ascii="Century Gothic" w:hAnsi="Century Gothic" w:cs="Times New Roman"/>
          <w:sz w:val="24"/>
          <w:szCs w:val="24"/>
        </w:rPr>
        <w:t xml:space="preserve">competent and qualified </w:t>
      </w:r>
      <w:r w:rsidR="005A123C">
        <w:rPr>
          <w:rFonts w:ascii="Century Gothic" w:hAnsi="Century Gothic" w:cs="Times New Roman"/>
          <w:sz w:val="24"/>
          <w:szCs w:val="24"/>
        </w:rPr>
        <w:t xml:space="preserve">officers </w:t>
      </w:r>
      <w:r w:rsidR="005A123C" w:rsidRPr="00AE03E0">
        <w:rPr>
          <w:rFonts w:ascii="Century Gothic" w:hAnsi="Century Gothic" w:cs="Times New Roman"/>
          <w:sz w:val="24"/>
          <w:szCs w:val="24"/>
        </w:rPr>
        <w:t>with high synergy to meet the SACCO’s growth projections</w:t>
      </w:r>
      <w:r w:rsidR="005A123C">
        <w:rPr>
          <w:rFonts w:ascii="Century Gothic" w:hAnsi="Century Gothic" w:cs="Times New Roman"/>
          <w:sz w:val="24"/>
          <w:szCs w:val="24"/>
        </w:rPr>
        <w:t xml:space="preserve"> in the following areas</w:t>
      </w:r>
      <w:r w:rsidR="005A123C" w:rsidRPr="00AE03E0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DF4A19F" w14:textId="77777777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CE95A8E" w14:textId="77777777" w:rsidR="005A123C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MARKETING OFFICER</w:t>
      </w:r>
      <w:r w:rsidRPr="005F7873">
        <w:rPr>
          <w:rFonts w:ascii="Century Gothic" w:hAnsi="Century Gothic" w:cs="Times New Roman"/>
          <w:b/>
          <w:bCs/>
          <w:sz w:val="24"/>
          <w:szCs w:val="24"/>
        </w:rPr>
        <w:t xml:space="preserve"> (REF: PRS/</w:t>
      </w:r>
      <w:r>
        <w:rPr>
          <w:rFonts w:ascii="Century Gothic" w:hAnsi="Century Gothic" w:cs="Times New Roman"/>
          <w:b/>
          <w:bCs/>
          <w:sz w:val="24"/>
          <w:szCs w:val="24"/>
        </w:rPr>
        <w:t>MO</w:t>
      </w:r>
      <w:r w:rsidRPr="005F7873">
        <w:rPr>
          <w:rFonts w:ascii="Century Gothic" w:hAnsi="Century Gothic" w:cs="Times New Roman"/>
          <w:b/>
          <w:bCs/>
          <w:sz w:val="24"/>
          <w:szCs w:val="24"/>
        </w:rPr>
        <w:t>/01/25)</w:t>
      </w:r>
    </w:p>
    <w:p w14:paraId="0F43D4ED" w14:textId="77777777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84C4BAF" w14:textId="06727A9C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 xml:space="preserve">Application deadline: - </w:t>
      </w:r>
      <w:r w:rsidR="003E49DB">
        <w:rPr>
          <w:rFonts w:ascii="Century Gothic" w:hAnsi="Century Gothic" w:cs="Times New Roman"/>
          <w:sz w:val="24"/>
          <w:szCs w:val="24"/>
        </w:rPr>
        <w:t>6</w:t>
      </w:r>
      <w:r w:rsidRPr="00692FF0">
        <w:rPr>
          <w:rFonts w:ascii="Century Gothic" w:hAnsi="Century Gothic" w:cs="Times New Roman"/>
          <w:sz w:val="24"/>
          <w:szCs w:val="24"/>
          <w:vertAlign w:val="superscript"/>
        </w:rPr>
        <w:t>th</w:t>
      </w:r>
      <w:r>
        <w:rPr>
          <w:rFonts w:ascii="Century Gothic" w:hAnsi="Century Gothic" w:cs="Times New Roman"/>
          <w:sz w:val="24"/>
          <w:szCs w:val="24"/>
        </w:rPr>
        <w:t xml:space="preserve"> March</w:t>
      </w:r>
      <w:r w:rsidRPr="00AE03E0">
        <w:rPr>
          <w:rFonts w:ascii="Century Gothic" w:hAnsi="Century Gothic" w:cs="Times New Roman"/>
          <w:sz w:val="24"/>
          <w:szCs w:val="24"/>
        </w:rPr>
        <w:t>, 2025</w:t>
      </w:r>
    </w:p>
    <w:p w14:paraId="62004C44" w14:textId="77777777" w:rsidR="005A123C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407AC8C9" w14:textId="77777777" w:rsidR="005A123C" w:rsidRPr="008E773B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8E773B">
        <w:rPr>
          <w:rFonts w:ascii="Century Gothic" w:hAnsi="Century Gothic" w:cs="Times New Roman"/>
          <w:b/>
          <w:bCs/>
          <w:sz w:val="24"/>
          <w:szCs w:val="24"/>
        </w:rPr>
        <w:t>Job Type: Contract – Three (3) Years (Renewable on performance).</w:t>
      </w:r>
    </w:p>
    <w:p w14:paraId="41759911" w14:textId="77777777" w:rsidR="005A123C" w:rsidRPr="005F7873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77DF70B" w14:textId="77777777" w:rsidR="005A123C" w:rsidRPr="00910A39" w:rsidRDefault="005A123C" w:rsidP="005A123C">
      <w:pPr>
        <w:pStyle w:val="Default"/>
        <w:jc w:val="both"/>
        <w:rPr>
          <w:rFonts w:ascii="Century Gothic" w:hAnsi="Century Gothic"/>
          <w:b/>
          <w:bCs/>
        </w:rPr>
      </w:pPr>
      <w:r w:rsidRPr="00910A39">
        <w:rPr>
          <w:rFonts w:ascii="Century Gothic" w:hAnsi="Century Gothic"/>
          <w:b/>
          <w:bCs/>
        </w:rPr>
        <w:t>Purpose:</w:t>
      </w:r>
    </w:p>
    <w:p w14:paraId="167B40FB" w14:textId="77777777" w:rsidR="005A123C" w:rsidRDefault="005A123C" w:rsidP="005A123C">
      <w:pPr>
        <w:pStyle w:val="Default"/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The position holder will be responsible for conducting market research and surveys to facilitate developments on new products and services as well as the review of existing products/services to enhance the Sacco business development strategies.</w:t>
      </w:r>
    </w:p>
    <w:p w14:paraId="1178AAD0" w14:textId="77777777" w:rsidR="005A123C" w:rsidRPr="00910A39" w:rsidRDefault="005A123C" w:rsidP="005A123C">
      <w:pPr>
        <w:pStyle w:val="Default"/>
        <w:jc w:val="both"/>
        <w:rPr>
          <w:rFonts w:ascii="Century Gothic" w:hAnsi="Century Gothic"/>
        </w:rPr>
      </w:pPr>
    </w:p>
    <w:p w14:paraId="5D3DA7EE" w14:textId="77777777" w:rsidR="005A123C" w:rsidRPr="00910A39" w:rsidRDefault="005A123C" w:rsidP="005A123C">
      <w:pPr>
        <w:pStyle w:val="Default"/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  <w:b/>
          <w:bCs/>
        </w:rPr>
        <w:t>Roles and Responsibilities</w:t>
      </w:r>
    </w:p>
    <w:p w14:paraId="21604269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Develop and implement the Sacco Marketing Plan.</w:t>
      </w:r>
    </w:p>
    <w:p w14:paraId="04E06DAC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Spearhead all internal and external communications for the business including brand identity, corporate image, media liaison, and Public Relations.</w:t>
      </w:r>
    </w:p>
    <w:p w14:paraId="30DC0374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Planning and overseeing new marketing initiatives and ensuring marketing campaigns are executed within budget limits.</w:t>
      </w:r>
    </w:p>
    <w:p w14:paraId="037D33D0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Develop new business relationships, generate and negotiate new income for the Sacco at an agreed growth-oriented annual target, and follow through on potential new business opportunities.</w:t>
      </w:r>
    </w:p>
    <w:p w14:paraId="75396EA7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Screen potential business deals by analyzing market strategies, deal requirements, potential, and financials; evaluating options; resolving internal priorities; recommending equity investments and quality membership of corporate and individual members.</w:t>
      </w:r>
    </w:p>
    <w:p w14:paraId="3756F06F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Oversee recruitment of new members by setting up initiatives that will support acquisition.</w:t>
      </w:r>
    </w:p>
    <w:p w14:paraId="1D529E3B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Champion deposits and savings mobilization to ensure the Sacco achieves its intended targets.</w:t>
      </w:r>
    </w:p>
    <w:p w14:paraId="058CF0FD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Ensuring regular, timely, and effective members and stakeholders communication.</w:t>
      </w:r>
    </w:p>
    <w:p w14:paraId="24FC15A1" w14:textId="741E7E75" w:rsidR="003E49DB" w:rsidRPr="00FE0B9A" w:rsidRDefault="005A123C" w:rsidP="003E49DB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Provide education and training programs to the Sacco members.</w:t>
      </w:r>
    </w:p>
    <w:p w14:paraId="77C27845" w14:textId="2475247D" w:rsidR="005A123C" w:rsidRPr="003E49DB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Handling all marketing and public relations activities of the Sacco.</w:t>
      </w:r>
    </w:p>
    <w:p w14:paraId="0D7B485B" w14:textId="391427F4" w:rsidR="005A123C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Promotion of all Sacco products for member uptake.</w:t>
      </w:r>
    </w:p>
    <w:p w14:paraId="554D8E5C" w14:textId="09C93968" w:rsidR="00522416" w:rsidRDefault="00522416" w:rsidP="00522416">
      <w:pPr>
        <w:pStyle w:val="Default"/>
        <w:jc w:val="both"/>
        <w:rPr>
          <w:rFonts w:ascii="Century Gothic" w:hAnsi="Century Gothic"/>
        </w:rPr>
      </w:pPr>
    </w:p>
    <w:p w14:paraId="07ABF0EC" w14:textId="159A94EC" w:rsidR="00522416" w:rsidRDefault="00522416" w:rsidP="00522416">
      <w:pPr>
        <w:pStyle w:val="Default"/>
        <w:jc w:val="both"/>
        <w:rPr>
          <w:rFonts w:ascii="Century Gothic" w:hAnsi="Century Gothic"/>
        </w:rPr>
      </w:pPr>
    </w:p>
    <w:p w14:paraId="664FEE3C" w14:textId="410CEF95" w:rsidR="00522416" w:rsidRDefault="00522416" w:rsidP="00522416">
      <w:pPr>
        <w:pStyle w:val="Default"/>
        <w:jc w:val="both"/>
        <w:rPr>
          <w:rFonts w:ascii="Century Gothic" w:hAnsi="Century Gothic"/>
        </w:rPr>
      </w:pPr>
    </w:p>
    <w:p w14:paraId="28500FF5" w14:textId="26A147C9" w:rsidR="00522416" w:rsidRDefault="00522416" w:rsidP="00522416">
      <w:pPr>
        <w:pStyle w:val="Default"/>
        <w:jc w:val="both"/>
        <w:rPr>
          <w:rFonts w:ascii="Century Gothic" w:hAnsi="Century Gothic"/>
        </w:rPr>
      </w:pPr>
    </w:p>
    <w:p w14:paraId="144BAD62" w14:textId="77777777" w:rsidR="00522416" w:rsidRPr="00910A39" w:rsidRDefault="00522416" w:rsidP="00522416">
      <w:pPr>
        <w:pStyle w:val="Default"/>
        <w:jc w:val="both"/>
        <w:rPr>
          <w:rFonts w:ascii="Century Gothic" w:hAnsi="Century Gothic"/>
        </w:rPr>
      </w:pPr>
    </w:p>
    <w:p w14:paraId="4D93935D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Ensure member retention through relationship management, group and company visitation as per the marketing plan and weekly schedules.</w:t>
      </w:r>
    </w:p>
    <w:p w14:paraId="31893B7D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Keep abreast of the industry trends.</w:t>
      </w:r>
    </w:p>
    <w:p w14:paraId="78BC090B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Customer satisfaction survey to determine trends and areas of improvement.</w:t>
      </w:r>
    </w:p>
    <w:p w14:paraId="60B3D4A5" w14:textId="77777777" w:rsidR="005A123C" w:rsidRPr="00910A39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Preparation of monthly business/marketing report.</w:t>
      </w:r>
    </w:p>
    <w:p w14:paraId="6DF19C46" w14:textId="77777777" w:rsidR="005A123C" w:rsidRDefault="005A123C" w:rsidP="005A123C">
      <w:pPr>
        <w:pStyle w:val="Default"/>
        <w:numPr>
          <w:ilvl w:val="0"/>
          <w:numId w:val="32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Perform any other duty as may be assigned from time to time.</w:t>
      </w:r>
    </w:p>
    <w:p w14:paraId="69051D91" w14:textId="77777777" w:rsidR="005A123C" w:rsidRPr="00910A39" w:rsidRDefault="005A123C" w:rsidP="005A123C">
      <w:pPr>
        <w:pStyle w:val="Default"/>
        <w:ind w:left="720"/>
        <w:jc w:val="both"/>
        <w:rPr>
          <w:rFonts w:ascii="Century Gothic" w:hAnsi="Century Gothic"/>
        </w:rPr>
      </w:pPr>
    </w:p>
    <w:p w14:paraId="044C3280" w14:textId="77777777" w:rsidR="005A123C" w:rsidRPr="00910A39" w:rsidRDefault="005A123C" w:rsidP="005A123C">
      <w:pPr>
        <w:pStyle w:val="Default"/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  <w:b/>
          <w:bCs/>
        </w:rPr>
        <w:t>Qualifications &amp; Experience</w:t>
      </w:r>
    </w:p>
    <w:p w14:paraId="7A39FE69" w14:textId="77777777" w:rsidR="005A123C" w:rsidRPr="00910A39" w:rsidRDefault="005A123C" w:rsidP="005A123C">
      <w:pPr>
        <w:pStyle w:val="Default"/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Appointment to the position will be made from persons who: </w:t>
      </w:r>
    </w:p>
    <w:p w14:paraId="1DE1FEE7" w14:textId="77777777" w:rsidR="005A123C" w:rsidRPr="00910A39" w:rsidRDefault="005A123C" w:rsidP="005A123C">
      <w:pPr>
        <w:pStyle w:val="Default"/>
        <w:numPr>
          <w:ilvl w:val="0"/>
          <w:numId w:val="33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Are holders of a University Degree in Marketing, business administration, Economics, Business Management, Business related degree, or a related field;</w:t>
      </w:r>
    </w:p>
    <w:p w14:paraId="01FCA808" w14:textId="77777777" w:rsidR="005A123C" w:rsidRPr="00910A39" w:rsidRDefault="005A123C" w:rsidP="005A123C">
      <w:pPr>
        <w:pStyle w:val="Default"/>
        <w:numPr>
          <w:ilvl w:val="0"/>
          <w:numId w:val="33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Has over 4 years of working experience in a marketing and business development role within Sacco or the financial sector.</w:t>
      </w:r>
    </w:p>
    <w:p w14:paraId="6F57CFE7" w14:textId="61C67260" w:rsidR="005A123C" w:rsidRPr="005A123C" w:rsidRDefault="005A123C" w:rsidP="005A123C">
      <w:pPr>
        <w:pStyle w:val="Default"/>
        <w:numPr>
          <w:ilvl w:val="0"/>
          <w:numId w:val="33"/>
        </w:numPr>
        <w:jc w:val="both"/>
        <w:rPr>
          <w:rFonts w:ascii="Century Gothic" w:hAnsi="Century Gothic"/>
        </w:rPr>
      </w:pPr>
      <w:r w:rsidRPr="00910A39">
        <w:rPr>
          <w:rFonts w:ascii="Century Gothic" w:hAnsi="Century Gothic"/>
        </w:rPr>
        <w:t>A diploma in marketing or Co-operative Management or Mass Communication will be an added advantage.</w:t>
      </w:r>
    </w:p>
    <w:p w14:paraId="16CFBC98" w14:textId="77777777" w:rsidR="005A123C" w:rsidRDefault="005A123C" w:rsidP="005A123C">
      <w:pPr>
        <w:pStyle w:val="Default"/>
        <w:jc w:val="both"/>
        <w:rPr>
          <w:rFonts w:ascii="Century Gothic" w:hAnsi="Century Gothic"/>
        </w:rPr>
      </w:pPr>
    </w:p>
    <w:p w14:paraId="3A82C772" w14:textId="77777777" w:rsidR="005A123C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5F7873">
        <w:rPr>
          <w:rFonts w:ascii="Century Gothic" w:hAnsi="Century Gothic" w:cs="Times New Roman"/>
          <w:b/>
          <w:bCs/>
          <w:sz w:val="24"/>
          <w:szCs w:val="24"/>
        </w:rPr>
        <w:t>ASSISTANT ACCOUNTANT (REF: PRS/</w:t>
      </w:r>
      <w:r>
        <w:rPr>
          <w:rFonts w:ascii="Century Gothic" w:hAnsi="Century Gothic" w:cs="Times New Roman"/>
          <w:b/>
          <w:bCs/>
          <w:sz w:val="24"/>
          <w:szCs w:val="24"/>
        </w:rPr>
        <w:t>ACC</w:t>
      </w:r>
      <w:r w:rsidRPr="005F7873">
        <w:rPr>
          <w:rFonts w:ascii="Century Gothic" w:hAnsi="Century Gothic" w:cs="Times New Roman"/>
          <w:b/>
          <w:bCs/>
          <w:sz w:val="24"/>
          <w:szCs w:val="24"/>
        </w:rPr>
        <w:t>/0</w:t>
      </w:r>
      <w:r>
        <w:rPr>
          <w:rFonts w:ascii="Century Gothic" w:hAnsi="Century Gothic" w:cs="Times New Roman"/>
          <w:b/>
          <w:bCs/>
          <w:sz w:val="24"/>
          <w:szCs w:val="24"/>
        </w:rPr>
        <w:t>2</w:t>
      </w:r>
      <w:r w:rsidRPr="005F7873">
        <w:rPr>
          <w:rFonts w:ascii="Century Gothic" w:hAnsi="Century Gothic" w:cs="Times New Roman"/>
          <w:b/>
          <w:bCs/>
          <w:sz w:val="24"/>
          <w:szCs w:val="24"/>
        </w:rPr>
        <w:t>/25)</w:t>
      </w:r>
    </w:p>
    <w:p w14:paraId="462A2B0B" w14:textId="77777777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AC21B89" w14:textId="77777777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 xml:space="preserve">Application deadline: - </w:t>
      </w:r>
      <w:r>
        <w:rPr>
          <w:rFonts w:ascii="Century Gothic" w:hAnsi="Century Gothic" w:cs="Times New Roman"/>
          <w:sz w:val="24"/>
          <w:szCs w:val="24"/>
        </w:rPr>
        <w:t>5</w:t>
      </w:r>
      <w:r w:rsidRPr="00E20A23">
        <w:rPr>
          <w:rFonts w:ascii="Century Gothic" w:hAnsi="Century Gothic" w:cs="Times New Roman"/>
          <w:sz w:val="24"/>
          <w:szCs w:val="24"/>
          <w:vertAlign w:val="superscript"/>
        </w:rPr>
        <w:t>th</w:t>
      </w:r>
      <w:r>
        <w:rPr>
          <w:rFonts w:ascii="Century Gothic" w:hAnsi="Century Gothic" w:cs="Times New Roman"/>
          <w:sz w:val="24"/>
          <w:szCs w:val="24"/>
        </w:rPr>
        <w:t xml:space="preserve"> March</w:t>
      </w:r>
      <w:r w:rsidRPr="00AE03E0">
        <w:rPr>
          <w:rFonts w:ascii="Century Gothic" w:hAnsi="Century Gothic" w:cs="Times New Roman"/>
          <w:sz w:val="24"/>
          <w:szCs w:val="24"/>
        </w:rPr>
        <w:t>, 2025</w:t>
      </w:r>
    </w:p>
    <w:p w14:paraId="63A74F1A" w14:textId="77777777" w:rsidR="005A123C" w:rsidRPr="00AE03E0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4928DB6" w14:textId="77777777" w:rsidR="005A123C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AE03E0">
        <w:rPr>
          <w:rFonts w:ascii="Century Gothic" w:hAnsi="Century Gothic" w:cs="Times New Roman"/>
          <w:b/>
          <w:bCs/>
          <w:sz w:val="24"/>
          <w:szCs w:val="24"/>
        </w:rPr>
        <w:t xml:space="preserve">Job Type: </w:t>
      </w:r>
      <w:r w:rsidRPr="00E20A23">
        <w:rPr>
          <w:rFonts w:ascii="Century Gothic" w:hAnsi="Century Gothic" w:cs="Times New Roman"/>
          <w:b/>
          <w:bCs/>
          <w:sz w:val="24"/>
          <w:szCs w:val="24"/>
        </w:rPr>
        <w:t xml:space="preserve">Contract – </w:t>
      </w:r>
      <w:r>
        <w:rPr>
          <w:rFonts w:ascii="Century Gothic" w:hAnsi="Century Gothic" w:cs="Times New Roman"/>
          <w:b/>
          <w:bCs/>
          <w:sz w:val="24"/>
          <w:szCs w:val="24"/>
        </w:rPr>
        <w:t>Three</w:t>
      </w:r>
      <w:r w:rsidRPr="00E20A23">
        <w:rPr>
          <w:rFonts w:ascii="Century Gothic" w:hAnsi="Century Gothic" w:cs="Times New Roman"/>
          <w:b/>
          <w:bCs/>
          <w:sz w:val="24"/>
          <w:szCs w:val="24"/>
        </w:rPr>
        <w:t xml:space="preserve"> (</w:t>
      </w:r>
      <w:r>
        <w:rPr>
          <w:rFonts w:ascii="Century Gothic" w:hAnsi="Century Gothic" w:cs="Times New Roman"/>
          <w:b/>
          <w:bCs/>
          <w:sz w:val="24"/>
          <w:szCs w:val="24"/>
        </w:rPr>
        <w:t>3</w:t>
      </w:r>
      <w:r w:rsidRPr="00E20A23">
        <w:rPr>
          <w:rFonts w:ascii="Century Gothic" w:hAnsi="Century Gothic" w:cs="Times New Roman"/>
          <w:b/>
          <w:bCs/>
          <w:sz w:val="24"/>
          <w:szCs w:val="24"/>
        </w:rPr>
        <w:t>) Year</w:t>
      </w:r>
      <w:r>
        <w:rPr>
          <w:rFonts w:ascii="Century Gothic" w:hAnsi="Century Gothic" w:cs="Times New Roman"/>
          <w:b/>
          <w:bCs/>
          <w:sz w:val="24"/>
          <w:szCs w:val="24"/>
        </w:rPr>
        <w:t>s</w:t>
      </w:r>
      <w:r w:rsidRPr="00E20A23">
        <w:rPr>
          <w:rFonts w:ascii="Century Gothic" w:hAnsi="Century Gothic" w:cs="Times New Roman"/>
          <w:b/>
          <w:bCs/>
          <w:sz w:val="24"/>
          <w:szCs w:val="24"/>
        </w:rPr>
        <w:t xml:space="preserve"> renewable based on performance</w:t>
      </w:r>
    </w:p>
    <w:p w14:paraId="25533CDC" w14:textId="77777777" w:rsidR="005A123C" w:rsidRPr="005F7873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0552912D" w14:textId="77777777" w:rsidR="005A123C" w:rsidRPr="003F7B3F" w:rsidRDefault="005A123C" w:rsidP="005A123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3F7B3F">
        <w:rPr>
          <w:rFonts w:ascii="Century Gothic" w:hAnsi="Century Gothic"/>
          <w:b/>
          <w:bCs/>
          <w:sz w:val="24"/>
          <w:szCs w:val="24"/>
        </w:rPr>
        <w:t>Purpose</w:t>
      </w:r>
    </w:p>
    <w:p w14:paraId="4B98293D" w14:textId="77777777" w:rsidR="005A123C" w:rsidRPr="003F7B3F" w:rsidRDefault="005A123C" w:rsidP="005A123C">
      <w:pPr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Reporting to the Accountant, the Assistant Account</w:t>
      </w:r>
      <w:r>
        <w:rPr>
          <w:rFonts w:ascii="Century Gothic" w:hAnsi="Century Gothic"/>
          <w:sz w:val="24"/>
          <w:szCs w:val="24"/>
        </w:rPr>
        <w:t>ant</w:t>
      </w:r>
      <w:r w:rsidRPr="003F7B3F">
        <w:rPr>
          <w:rFonts w:ascii="Century Gothic" w:hAnsi="Century Gothic"/>
          <w:sz w:val="24"/>
          <w:szCs w:val="24"/>
        </w:rPr>
        <w:t xml:space="preserve"> shall be responsible </w:t>
      </w:r>
      <w:r>
        <w:rPr>
          <w:rFonts w:ascii="Century Gothic" w:hAnsi="Century Gothic"/>
          <w:sz w:val="24"/>
          <w:szCs w:val="24"/>
        </w:rPr>
        <w:t>to c</w:t>
      </w:r>
      <w:r w:rsidRPr="003F7B3F">
        <w:rPr>
          <w:rFonts w:ascii="Century Gothic" w:hAnsi="Century Gothic"/>
          <w:sz w:val="24"/>
          <w:szCs w:val="24"/>
        </w:rPr>
        <w:t>arry out financial and accounting processes, in compliance with financial policies, procedures and controls systems.</w:t>
      </w:r>
    </w:p>
    <w:p w14:paraId="2772E45A" w14:textId="77777777" w:rsidR="005A123C" w:rsidRPr="00F1047D" w:rsidRDefault="005A123C" w:rsidP="005A123C">
      <w:pPr>
        <w:jc w:val="both"/>
        <w:rPr>
          <w:rFonts w:ascii="Century Gothic" w:hAnsi="Century Gothic"/>
          <w:sz w:val="24"/>
          <w:szCs w:val="24"/>
        </w:rPr>
      </w:pPr>
      <w:r w:rsidRPr="00F1047D">
        <w:rPr>
          <w:rFonts w:ascii="Century Gothic" w:hAnsi="Century Gothic"/>
          <w:b/>
          <w:bCs/>
          <w:sz w:val="24"/>
          <w:szCs w:val="24"/>
        </w:rPr>
        <w:t>Roles and Responsibilities</w:t>
      </w:r>
    </w:p>
    <w:p w14:paraId="7DAF0657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Updating the member’s accounts and general ledger, Daily receipting (standing orders, direct debits, M-PESA and Other remittances) and cash management.</w:t>
      </w:r>
    </w:p>
    <w:p w14:paraId="3E9339E8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Daily processing of loan disbursement, refunds and any other member related payments.</w:t>
      </w:r>
    </w:p>
    <w:p w14:paraId="31214E53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Timely and accurate processing of supplier, allowances and other payments.</w:t>
      </w:r>
    </w:p>
    <w:p w14:paraId="65C6A635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Debtor and Creditors updates and management.</w:t>
      </w:r>
    </w:p>
    <w:p w14:paraId="10E33A37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Reconciling of members’ accounts.</w:t>
      </w:r>
    </w:p>
    <w:p w14:paraId="783D063A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Reconciliation of Bank, MPESA and GL accounts.</w:t>
      </w:r>
    </w:p>
    <w:p w14:paraId="5824CC64" w14:textId="04872B0C" w:rsidR="005A123C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Petty cash management and reconciliation.</w:t>
      </w:r>
    </w:p>
    <w:p w14:paraId="508B2DE5" w14:textId="166E41F2" w:rsidR="00522416" w:rsidRDefault="00522416" w:rsidP="00522416">
      <w:pPr>
        <w:widowControl/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</w:p>
    <w:p w14:paraId="1EE4925E" w14:textId="0595DC25" w:rsidR="00522416" w:rsidRDefault="00522416" w:rsidP="00522416">
      <w:pPr>
        <w:widowControl/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</w:p>
    <w:p w14:paraId="612B2DC3" w14:textId="77777777" w:rsidR="00522416" w:rsidRDefault="00522416" w:rsidP="00522416">
      <w:pPr>
        <w:widowControl/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</w:p>
    <w:p w14:paraId="296B957C" w14:textId="69B12A60" w:rsidR="005A123C" w:rsidRDefault="005A123C" w:rsidP="005A123C">
      <w:pPr>
        <w:widowControl/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</w:p>
    <w:p w14:paraId="133202B2" w14:textId="77777777" w:rsidR="005A123C" w:rsidRPr="003F7B3F" w:rsidRDefault="005A123C" w:rsidP="005A123C">
      <w:pPr>
        <w:widowControl/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</w:p>
    <w:p w14:paraId="16C1F2C5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Timely preparation of NSSF, PAYE, NHIF and other statutory deductions.</w:t>
      </w:r>
    </w:p>
    <w:p w14:paraId="298B2C43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Reconciliations of Eft payments with the loan listings.</w:t>
      </w:r>
    </w:p>
    <w:p w14:paraId="5B2DBEC2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Processing yearly dividend /Interest.</w:t>
      </w:r>
    </w:p>
    <w:p w14:paraId="04FC1011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Validating and processing of refunds and withdrawals to ensure the right amount are refunded to the right members.</w:t>
      </w:r>
    </w:p>
    <w:p w14:paraId="55010BC1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Prepare daily summaries of expenses and cash position reports.</w:t>
      </w:r>
    </w:p>
    <w:p w14:paraId="242CD211" w14:textId="77777777" w:rsidR="005A123C" w:rsidRPr="003F7B3F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Filing of income tax returns.</w:t>
      </w:r>
    </w:p>
    <w:p w14:paraId="6291B751" w14:textId="7A440564" w:rsidR="005A123C" w:rsidRPr="005A123C" w:rsidRDefault="005A123C" w:rsidP="005A123C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Other duties assigned by the Supervisor from time to time.</w:t>
      </w:r>
    </w:p>
    <w:p w14:paraId="0B3287DA" w14:textId="77777777" w:rsidR="005A123C" w:rsidRPr="003F7B3F" w:rsidRDefault="005A123C" w:rsidP="005A123C">
      <w:pPr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b/>
          <w:bCs/>
          <w:sz w:val="24"/>
          <w:szCs w:val="24"/>
        </w:rPr>
        <w:t>Qualifications &amp; Experience</w:t>
      </w:r>
    </w:p>
    <w:p w14:paraId="2C927F7A" w14:textId="77777777" w:rsidR="005A123C" w:rsidRPr="003F7B3F" w:rsidRDefault="005A123C" w:rsidP="005A123C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Bachelor</w:t>
      </w:r>
      <w:r w:rsidRPr="003F7B3F">
        <w:rPr>
          <w:rFonts w:ascii="Century Gothic" w:hAnsi="Century Gothic"/>
          <w:sz w:val="24"/>
          <w:szCs w:val="24"/>
        </w:rPr>
        <w:t>’s degree in Finance or Accounting, of business-related field.</w:t>
      </w:r>
    </w:p>
    <w:p w14:paraId="0B313787" w14:textId="77777777" w:rsidR="005A123C" w:rsidRPr="003F7B3F" w:rsidRDefault="005A123C" w:rsidP="005A123C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CPA</w:t>
      </w:r>
      <w:r>
        <w:rPr>
          <w:rFonts w:ascii="Century Gothic" w:hAnsi="Century Gothic"/>
          <w:sz w:val="24"/>
          <w:szCs w:val="24"/>
        </w:rPr>
        <w:t xml:space="preserve"> Part</w:t>
      </w:r>
      <w:r w:rsidRPr="003F7B3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III</w:t>
      </w:r>
    </w:p>
    <w:p w14:paraId="7A2BDF1A" w14:textId="77777777" w:rsidR="005A123C" w:rsidRPr="003F7B3F" w:rsidRDefault="005A123C" w:rsidP="005A123C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A member of a relevant professional body is an added advantage.</w:t>
      </w:r>
    </w:p>
    <w:p w14:paraId="001AD6F8" w14:textId="36CB4924" w:rsidR="005A123C" w:rsidRDefault="005A123C" w:rsidP="005A123C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>Minimum 2 years’ relevant experience and in a similar position.</w:t>
      </w:r>
    </w:p>
    <w:p w14:paraId="20B59893" w14:textId="77777777" w:rsidR="005A123C" w:rsidRDefault="005A123C" w:rsidP="005A123C">
      <w:pPr>
        <w:pStyle w:val="ListParagraph"/>
        <w:widowControl/>
        <w:numPr>
          <w:ilvl w:val="0"/>
          <w:numId w:val="35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3F7B3F">
        <w:rPr>
          <w:rFonts w:ascii="Century Gothic" w:hAnsi="Century Gothic"/>
          <w:sz w:val="24"/>
          <w:szCs w:val="24"/>
        </w:rPr>
        <w:t xml:space="preserve">Knowledge of operation of various Sacco software systems </w:t>
      </w:r>
      <w:r>
        <w:rPr>
          <w:rFonts w:ascii="Century Gothic" w:hAnsi="Century Gothic"/>
          <w:sz w:val="24"/>
          <w:szCs w:val="24"/>
        </w:rPr>
        <w:t xml:space="preserve">will be </w:t>
      </w:r>
      <w:r w:rsidRPr="003F7B3F">
        <w:rPr>
          <w:rFonts w:ascii="Century Gothic" w:hAnsi="Century Gothic"/>
          <w:sz w:val="24"/>
          <w:szCs w:val="24"/>
        </w:rPr>
        <w:t>an added advantage</w:t>
      </w:r>
    </w:p>
    <w:p w14:paraId="71AB06E2" w14:textId="77777777" w:rsidR="005A123C" w:rsidRPr="005F7873" w:rsidRDefault="005A123C" w:rsidP="005A123C">
      <w:pPr>
        <w:pStyle w:val="ListParagraph"/>
        <w:jc w:val="both"/>
        <w:rPr>
          <w:rFonts w:ascii="Century Gothic" w:hAnsi="Century Gothic"/>
          <w:sz w:val="24"/>
          <w:szCs w:val="24"/>
        </w:rPr>
      </w:pPr>
    </w:p>
    <w:p w14:paraId="4933FF44" w14:textId="77777777" w:rsidR="005A123C" w:rsidRPr="00AE03E0" w:rsidRDefault="005A123C" w:rsidP="005A123C">
      <w:pPr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b/>
          <w:bCs/>
          <w:sz w:val="24"/>
          <w:szCs w:val="24"/>
        </w:rPr>
        <w:t>Direct Sales Representatives (REF: PRS/DRS/0</w:t>
      </w:r>
      <w:r>
        <w:rPr>
          <w:rFonts w:ascii="Century Gothic" w:hAnsi="Century Gothic" w:cs="Times New Roman"/>
          <w:b/>
          <w:bCs/>
          <w:sz w:val="24"/>
          <w:szCs w:val="24"/>
        </w:rPr>
        <w:t>2</w:t>
      </w:r>
      <w:r w:rsidRPr="00AE03E0">
        <w:rPr>
          <w:rFonts w:ascii="Century Gothic" w:hAnsi="Century Gothic" w:cs="Times New Roman"/>
          <w:b/>
          <w:bCs/>
          <w:sz w:val="24"/>
          <w:szCs w:val="24"/>
        </w:rPr>
        <w:t>/25</w:t>
      </w:r>
      <w:r w:rsidRPr="00AE03E0">
        <w:rPr>
          <w:rFonts w:ascii="Century Gothic" w:hAnsi="Century Gothic" w:cs="Times New Roman"/>
          <w:sz w:val="24"/>
          <w:szCs w:val="24"/>
        </w:rPr>
        <w:t>)</w:t>
      </w:r>
    </w:p>
    <w:p w14:paraId="6AD4B495" w14:textId="77777777" w:rsidR="005A123C" w:rsidRPr="00AE03E0" w:rsidRDefault="005A123C" w:rsidP="005A123C">
      <w:pPr>
        <w:rPr>
          <w:rFonts w:ascii="Century Gothic" w:hAnsi="Century Gothic" w:cs="Times New Roman"/>
          <w:sz w:val="24"/>
          <w:szCs w:val="24"/>
        </w:rPr>
      </w:pPr>
    </w:p>
    <w:p w14:paraId="7D20B302" w14:textId="77777777" w:rsidR="005A123C" w:rsidRPr="00AE03E0" w:rsidRDefault="005A123C" w:rsidP="005A123C">
      <w:pPr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 xml:space="preserve">Application deadline: - </w:t>
      </w:r>
      <w:r>
        <w:rPr>
          <w:rFonts w:ascii="Century Gothic" w:hAnsi="Century Gothic" w:cs="Times New Roman"/>
          <w:sz w:val="24"/>
          <w:szCs w:val="24"/>
        </w:rPr>
        <w:t>5</w:t>
      </w:r>
      <w:r w:rsidRPr="00913EE4">
        <w:rPr>
          <w:rFonts w:ascii="Century Gothic" w:hAnsi="Century Gothic" w:cs="Times New Roman"/>
          <w:sz w:val="24"/>
          <w:szCs w:val="24"/>
          <w:vertAlign w:val="superscript"/>
        </w:rPr>
        <w:t>th</w:t>
      </w:r>
      <w:r>
        <w:rPr>
          <w:rFonts w:ascii="Century Gothic" w:hAnsi="Century Gothic" w:cs="Times New Roman"/>
          <w:sz w:val="24"/>
          <w:szCs w:val="24"/>
        </w:rPr>
        <w:t xml:space="preserve"> March</w:t>
      </w:r>
      <w:r w:rsidRPr="00AE03E0">
        <w:rPr>
          <w:rFonts w:ascii="Century Gothic" w:hAnsi="Century Gothic" w:cs="Times New Roman"/>
          <w:sz w:val="24"/>
          <w:szCs w:val="24"/>
        </w:rPr>
        <w:t>, 2025</w:t>
      </w:r>
    </w:p>
    <w:p w14:paraId="6A804FBB" w14:textId="77777777" w:rsidR="005A123C" w:rsidRPr="00AE03E0" w:rsidRDefault="005A123C" w:rsidP="005A123C">
      <w:pPr>
        <w:rPr>
          <w:rFonts w:ascii="Century Gothic" w:hAnsi="Century Gothic" w:cs="Times New Roman"/>
          <w:sz w:val="24"/>
          <w:szCs w:val="24"/>
        </w:rPr>
      </w:pPr>
    </w:p>
    <w:p w14:paraId="577FAA73" w14:textId="77777777" w:rsidR="005A123C" w:rsidRPr="00AE03E0" w:rsidRDefault="005A123C" w:rsidP="005A123C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AE03E0">
        <w:rPr>
          <w:rFonts w:ascii="Century Gothic" w:hAnsi="Century Gothic" w:cs="Times New Roman"/>
          <w:b/>
          <w:bCs/>
          <w:sz w:val="24"/>
          <w:szCs w:val="24"/>
        </w:rPr>
        <w:t>Job Type: Contract – One (1) Year renewable based on performance</w:t>
      </w:r>
    </w:p>
    <w:p w14:paraId="57BADEBC" w14:textId="77777777" w:rsidR="005A123C" w:rsidRPr="00AE03E0" w:rsidRDefault="005A123C" w:rsidP="005A123C">
      <w:pPr>
        <w:pStyle w:val="Default"/>
        <w:rPr>
          <w:rFonts w:ascii="Century Gothic" w:hAnsi="Century Gothic" w:cs="Times New Roman"/>
          <w:b/>
          <w:bCs/>
        </w:rPr>
      </w:pPr>
    </w:p>
    <w:p w14:paraId="36FFADC9" w14:textId="77777777" w:rsidR="005A123C" w:rsidRPr="00AE03E0" w:rsidRDefault="005A123C" w:rsidP="005A123C">
      <w:pPr>
        <w:pStyle w:val="Default"/>
        <w:rPr>
          <w:rFonts w:ascii="Century Gothic" w:hAnsi="Century Gothic" w:cs="Times New Roman"/>
          <w:b/>
          <w:bCs/>
        </w:rPr>
      </w:pPr>
      <w:r w:rsidRPr="00AE03E0">
        <w:rPr>
          <w:rFonts w:ascii="Century Gothic" w:hAnsi="Century Gothic" w:cs="Times New Roman"/>
          <w:b/>
          <w:bCs/>
        </w:rPr>
        <w:t xml:space="preserve">Purpose </w:t>
      </w:r>
    </w:p>
    <w:p w14:paraId="09BAC98C" w14:textId="77777777" w:rsidR="005A123C" w:rsidRPr="00AE03E0" w:rsidRDefault="005A123C" w:rsidP="005A123C">
      <w:pPr>
        <w:pStyle w:val="Default"/>
        <w:rPr>
          <w:rFonts w:ascii="Century Gothic" w:hAnsi="Century Gothic" w:cs="Times New Roman"/>
        </w:rPr>
      </w:pPr>
      <w:r w:rsidRPr="00AE03E0">
        <w:rPr>
          <w:rFonts w:ascii="Century Gothic" w:hAnsi="Century Gothic" w:cs="Times New Roman"/>
        </w:rPr>
        <w:t>Responsible for developing new business prospects and interacting with existing members to increase sales of the Society’s products and services.</w:t>
      </w:r>
    </w:p>
    <w:p w14:paraId="5DD2A4F3" w14:textId="77777777" w:rsidR="005A123C" w:rsidRDefault="005A123C" w:rsidP="005A123C">
      <w:pPr>
        <w:pStyle w:val="Default"/>
        <w:rPr>
          <w:rFonts w:ascii="Century Gothic" w:hAnsi="Century Gothic" w:cs="Times New Roman"/>
        </w:rPr>
      </w:pPr>
      <w:r w:rsidRPr="00AE03E0">
        <w:rPr>
          <w:rFonts w:ascii="Century Gothic" w:hAnsi="Century Gothic" w:cs="Times New Roman"/>
        </w:rPr>
        <w:t xml:space="preserve"> The Officer will be reporting to the Marketing Officer.</w:t>
      </w:r>
    </w:p>
    <w:p w14:paraId="750ED4BE" w14:textId="77777777" w:rsidR="005A123C" w:rsidRDefault="005A123C" w:rsidP="005A123C">
      <w:pPr>
        <w:pStyle w:val="Default"/>
        <w:rPr>
          <w:rFonts w:ascii="Century Gothic" w:hAnsi="Century Gothic" w:cs="Times New Roman"/>
        </w:rPr>
      </w:pPr>
    </w:p>
    <w:p w14:paraId="55046E64" w14:textId="77777777" w:rsidR="005A123C" w:rsidRPr="00AE03E0" w:rsidRDefault="005A123C" w:rsidP="005A123C">
      <w:pPr>
        <w:pStyle w:val="Default"/>
        <w:rPr>
          <w:rFonts w:ascii="Century Gothic" w:hAnsi="Century Gothic" w:cs="Times New Roman"/>
          <w:b/>
          <w:bCs/>
        </w:rPr>
      </w:pPr>
      <w:r w:rsidRPr="00AE03E0">
        <w:rPr>
          <w:rFonts w:ascii="Century Gothic" w:hAnsi="Century Gothic" w:cs="Times New Roman"/>
          <w:b/>
          <w:bCs/>
        </w:rPr>
        <w:t>Roles &amp; Responsibilities</w:t>
      </w:r>
    </w:p>
    <w:p w14:paraId="260BC56D" w14:textId="77777777" w:rsidR="005A123C" w:rsidRPr="00AE03E0" w:rsidRDefault="005A123C" w:rsidP="005A123C">
      <w:pPr>
        <w:pStyle w:val="Default"/>
        <w:rPr>
          <w:rFonts w:ascii="Century Gothic" w:hAnsi="Century Gothic" w:cs="Times New Roman"/>
        </w:rPr>
      </w:pPr>
      <w:r w:rsidRPr="00AE03E0">
        <w:rPr>
          <w:rFonts w:ascii="Century Gothic" w:hAnsi="Century Gothic" w:cs="Times New Roman"/>
          <w:b/>
          <w:bCs/>
        </w:rPr>
        <w:t xml:space="preserve"> </w:t>
      </w:r>
    </w:p>
    <w:p w14:paraId="2CA1AAEF" w14:textId="77777777" w:rsidR="005A123C" w:rsidRPr="00F5267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F52670">
        <w:rPr>
          <w:rFonts w:ascii="Century Gothic" w:hAnsi="Century Gothic" w:cs="Times New Roman"/>
          <w:sz w:val="24"/>
          <w:szCs w:val="24"/>
        </w:rPr>
        <w:t>Identifies, monitors and maintains membership base through efficient interactions and analyzing any changes in Members’ needs.</w:t>
      </w:r>
    </w:p>
    <w:p w14:paraId="51275F7A" w14:textId="77777777" w:rsidR="005A123C" w:rsidRPr="00F5267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F52670">
        <w:rPr>
          <w:rFonts w:ascii="Century Gothic" w:hAnsi="Century Gothic"/>
          <w:sz w:val="24"/>
          <w:szCs w:val="24"/>
        </w:rPr>
        <w:t>Assist in implementation of sales, marketing and business growth strategies.</w:t>
      </w:r>
    </w:p>
    <w:p w14:paraId="6E869E30" w14:textId="1ACD7BFD" w:rsidR="005A123C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Evaluates potential members’ requirements and determines qualified leads through efficient networking and cold calling.</w:t>
      </w:r>
    </w:p>
    <w:p w14:paraId="581A68DC" w14:textId="27AC2393" w:rsidR="00FE0B9A" w:rsidRDefault="00FE0B9A" w:rsidP="00FE0B9A">
      <w:pPr>
        <w:pStyle w:val="ListParagraph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11DD7BFF" w14:textId="77777777" w:rsidR="00FE0B9A" w:rsidRDefault="00FE0B9A" w:rsidP="00FE0B9A">
      <w:pPr>
        <w:pStyle w:val="ListParagraph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75CA6098" w14:textId="36EB3C72" w:rsidR="005A123C" w:rsidRDefault="005A123C" w:rsidP="005A123C">
      <w:pPr>
        <w:widowControl/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3BCC18D2" w14:textId="77777777" w:rsidR="005A123C" w:rsidRPr="005A123C" w:rsidRDefault="005A123C" w:rsidP="005A123C">
      <w:pPr>
        <w:widowControl/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3D6F9398" w14:textId="77777777" w:rsidR="005A123C" w:rsidRPr="00AE03E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 xml:space="preserve">Develops and maintains relationships with business owners, individuals and corporate executives. </w:t>
      </w:r>
    </w:p>
    <w:p w14:paraId="7C7E074E" w14:textId="77777777" w:rsidR="005A123C" w:rsidRPr="00AE03E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Participates in various outreach events such as member education and product campaigns.</w:t>
      </w:r>
    </w:p>
    <w:p w14:paraId="09EB3A6B" w14:textId="77777777" w:rsidR="005A123C" w:rsidRPr="00AE03E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Conducts door-to-door direct selling to obtain new Members and retain the existing ones.</w:t>
      </w:r>
    </w:p>
    <w:p w14:paraId="202CD0BF" w14:textId="77777777" w:rsidR="005A123C" w:rsidRPr="00AE03E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Seeks customer feedback on the Society’ products.</w:t>
      </w:r>
    </w:p>
    <w:p w14:paraId="7250F9DD" w14:textId="2B643A00" w:rsidR="005A123C" w:rsidRPr="00AE03E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Administers Member queries on the Society’s products, manages effective resolution of all members’ complaints in your portfolio.</w:t>
      </w:r>
    </w:p>
    <w:p w14:paraId="278E8241" w14:textId="77777777" w:rsidR="005A123C" w:rsidRPr="00AE03E0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Ensures compliance with Know your customer and due diligence.</w:t>
      </w:r>
    </w:p>
    <w:p w14:paraId="2127D1E7" w14:textId="77777777" w:rsidR="005A123C" w:rsidRDefault="005A123C" w:rsidP="005A123C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Achieves the set individual targets in terms of numbers and value.</w:t>
      </w:r>
    </w:p>
    <w:p w14:paraId="0FAC600A" w14:textId="77777777" w:rsidR="005A123C" w:rsidRPr="008B25EE" w:rsidRDefault="005A123C" w:rsidP="005A123C">
      <w:pPr>
        <w:widowControl/>
        <w:numPr>
          <w:ilvl w:val="0"/>
          <w:numId w:val="36"/>
        </w:numPr>
        <w:autoSpaceDE/>
        <w:autoSpaceDN/>
        <w:spacing w:after="160" w:line="259" w:lineRule="auto"/>
        <w:jc w:val="both"/>
        <w:rPr>
          <w:rFonts w:ascii="Century Gothic" w:hAnsi="Century Gothic" w:cs="Times New Roman"/>
          <w:sz w:val="24"/>
          <w:szCs w:val="24"/>
        </w:rPr>
      </w:pPr>
      <w:r w:rsidRPr="008B25EE">
        <w:rPr>
          <w:rFonts w:ascii="Century Gothic" w:hAnsi="Century Gothic"/>
          <w:sz w:val="24"/>
          <w:szCs w:val="24"/>
        </w:rPr>
        <w:t>Preparing sales reports on weekly, monthly, quarterly basis for analysis by the supervisor.</w:t>
      </w:r>
    </w:p>
    <w:p w14:paraId="62ED204B" w14:textId="77777777" w:rsidR="005A123C" w:rsidRPr="008B25EE" w:rsidRDefault="005A123C" w:rsidP="005A123C">
      <w:pPr>
        <w:widowControl/>
        <w:numPr>
          <w:ilvl w:val="0"/>
          <w:numId w:val="36"/>
        </w:numPr>
        <w:autoSpaceDE/>
        <w:autoSpaceDN/>
        <w:spacing w:after="160" w:line="259" w:lineRule="auto"/>
        <w:jc w:val="both"/>
        <w:rPr>
          <w:rFonts w:ascii="Century Gothic" w:hAnsi="Century Gothic" w:cs="Times New Roman"/>
          <w:sz w:val="24"/>
          <w:szCs w:val="24"/>
        </w:rPr>
      </w:pPr>
      <w:r w:rsidRPr="008B25EE">
        <w:rPr>
          <w:rFonts w:ascii="Century Gothic" w:hAnsi="Century Gothic" w:cs="Times New Roman"/>
          <w:sz w:val="24"/>
          <w:szCs w:val="24"/>
        </w:rPr>
        <w:t>Any other duties that maybe assigned to.</w:t>
      </w:r>
    </w:p>
    <w:p w14:paraId="3DFCD415" w14:textId="77777777" w:rsidR="005A123C" w:rsidRPr="00AE03E0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AE03E0">
        <w:rPr>
          <w:rFonts w:ascii="Century Gothic" w:hAnsi="Century Gothic" w:cs="Times New Roman"/>
          <w:b/>
          <w:bCs/>
          <w:sz w:val="24"/>
          <w:szCs w:val="24"/>
        </w:rPr>
        <w:t>Academic Qualifications</w:t>
      </w:r>
    </w:p>
    <w:p w14:paraId="2761069E" w14:textId="77777777" w:rsidR="005A123C" w:rsidRPr="00AE03E0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AE03E0">
        <w:rPr>
          <w:rFonts w:ascii="Century Gothic" w:hAnsi="Century Gothic"/>
          <w:sz w:val="24"/>
          <w:szCs w:val="24"/>
        </w:rPr>
        <w:t xml:space="preserve">Bachelor's Degree in Marketing, Business, or a Related Field </w:t>
      </w:r>
      <w:r w:rsidRPr="00AE03E0">
        <w:rPr>
          <w:rFonts w:ascii="Century Gothic" w:hAnsi="Century Gothic"/>
          <w:b/>
          <w:bCs/>
          <w:sz w:val="24"/>
          <w:szCs w:val="24"/>
        </w:rPr>
        <w:t>and OR</w:t>
      </w:r>
      <w:r w:rsidRPr="00AE03E0">
        <w:rPr>
          <w:rFonts w:ascii="Century Gothic" w:hAnsi="Century Gothic"/>
          <w:sz w:val="24"/>
          <w:szCs w:val="24"/>
        </w:rPr>
        <w:t xml:space="preserve"> Diploma in </w:t>
      </w:r>
      <w:r>
        <w:rPr>
          <w:rFonts w:ascii="Century Gothic" w:hAnsi="Century Gothic"/>
          <w:sz w:val="24"/>
          <w:szCs w:val="24"/>
        </w:rPr>
        <w:t xml:space="preserve">co-operative management, Business Administration, </w:t>
      </w:r>
      <w:r w:rsidRPr="00AE03E0">
        <w:rPr>
          <w:rFonts w:ascii="Century Gothic" w:hAnsi="Century Gothic"/>
          <w:sz w:val="24"/>
          <w:szCs w:val="24"/>
        </w:rPr>
        <w:t>Marketing</w:t>
      </w:r>
      <w:r>
        <w:rPr>
          <w:rFonts w:ascii="Century Gothic" w:hAnsi="Century Gothic"/>
          <w:sz w:val="24"/>
          <w:szCs w:val="24"/>
        </w:rPr>
        <w:t xml:space="preserve">, </w:t>
      </w:r>
      <w:r w:rsidRPr="00AE03E0">
        <w:rPr>
          <w:rFonts w:ascii="Century Gothic" w:hAnsi="Century Gothic"/>
          <w:sz w:val="24"/>
          <w:szCs w:val="24"/>
        </w:rPr>
        <w:t>Communications</w:t>
      </w:r>
      <w:r>
        <w:rPr>
          <w:rFonts w:ascii="Century Gothic" w:hAnsi="Century Gothic"/>
          <w:sz w:val="24"/>
          <w:szCs w:val="24"/>
        </w:rPr>
        <w:t xml:space="preserve">, </w:t>
      </w:r>
      <w:r w:rsidRPr="00AE03E0">
        <w:rPr>
          <w:rFonts w:ascii="Century Gothic" w:hAnsi="Century Gothic"/>
          <w:sz w:val="24"/>
          <w:szCs w:val="24"/>
        </w:rPr>
        <w:t>Public relations</w:t>
      </w:r>
      <w:r>
        <w:rPr>
          <w:rFonts w:ascii="Century Gothic" w:hAnsi="Century Gothic"/>
          <w:sz w:val="24"/>
          <w:szCs w:val="24"/>
        </w:rPr>
        <w:t xml:space="preserve"> or related field</w:t>
      </w:r>
      <w:r w:rsidRPr="00AE03E0">
        <w:rPr>
          <w:rFonts w:ascii="Century Gothic" w:hAnsi="Century Gothic"/>
          <w:sz w:val="24"/>
          <w:szCs w:val="24"/>
        </w:rPr>
        <w:t>.</w:t>
      </w:r>
    </w:p>
    <w:p w14:paraId="50479ED5" w14:textId="77777777" w:rsidR="005A123C" w:rsidRPr="00AE03E0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AE03E0">
        <w:rPr>
          <w:rFonts w:ascii="Century Gothic" w:hAnsi="Century Gothic"/>
          <w:sz w:val="24"/>
          <w:szCs w:val="24"/>
        </w:rPr>
        <w:t>Computer literacy and proficiency</w:t>
      </w:r>
    </w:p>
    <w:p w14:paraId="66A53D80" w14:textId="77777777" w:rsidR="005A123C" w:rsidRPr="00AE03E0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AE03E0">
        <w:rPr>
          <w:rFonts w:ascii="Century Gothic" w:hAnsi="Century Gothic"/>
          <w:sz w:val="24"/>
          <w:szCs w:val="24"/>
        </w:rPr>
        <w:t>Good communication skills</w:t>
      </w:r>
    </w:p>
    <w:p w14:paraId="6C353575" w14:textId="77777777" w:rsidR="005A123C" w:rsidRPr="00AE03E0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AE03E0">
        <w:rPr>
          <w:rFonts w:ascii="Century Gothic" w:hAnsi="Century Gothic"/>
          <w:sz w:val="24"/>
          <w:szCs w:val="24"/>
        </w:rPr>
        <w:t xml:space="preserve">Minimum of </w:t>
      </w:r>
      <w:r>
        <w:rPr>
          <w:rFonts w:ascii="Century Gothic" w:hAnsi="Century Gothic"/>
          <w:sz w:val="24"/>
          <w:szCs w:val="24"/>
        </w:rPr>
        <w:t>one</w:t>
      </w:r>
      <w:r w:rsidRPr="00AE03E0">
        <w:rPr>
          <w:rFonts w:ascii="Century Gothic" w:hAnsi="Century Gothic"/>
          <w:sz w:val="24"/>
          <w:szCs w:val="24"/>
        </w:rPr>
        <w:t xml:space="preserve"> (</w:t>
      </w:r>
      <w:r>
        <w:rPr>
          <w:rFonts w:ascii="Century Gothic" w:hAnsi="Century Gothic"/>
          <w:sz w:val="24"/>
          <w:szCs w:val="24"/>
        </w:rPr>
        <w:t>1</w:t>
      </w:r>
      <w:r w:rsidRPr="00AE03E0">
        <w:rPr>
          <w:rFonts w:ascii="Century Gothic" w:hAnsi="Century Gothic"/>
          <w:sz w:val="24"/>
          <w:szCs w:val="24"/>
        </w:rPr>
        <w:t>) year</w:t>
      </w:r>
      <w:r>
        <w:rPr>
          <w:rFonts w:ascii="Century Gothic" w:hAnsi="Century Gothic"/>
          <w:sz w:val="24"/>
          <w:szCs w:val="24"/>
        </w:rPr>
        <w:t xml:space="preserve"> relevant</w:t>
      </w:r>
      <w:r w:rsidRPr="00AE03E0">
        <w:rPr>
          <w:rFonts w:ascii="Century Gothic" w:hAnsi="Century Gothic"/>
          <w:sz w:val="24"/>
          <w:szCs w:val="24"/>
        </w:rPr>
        <w:t xml:space="preserve"> experience </w:t>
      </w:r>
    </w:p>
    <w:p w14:paraId="5050C12A" w14:textId="77777777" w:rsidR="005A123C" w:rsidRPr="00AE03E0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AE03E0">
        <w:rPr>
          <w:rFonts w:ascii="Century Gothic" w:hAnsi="Century Gothic"/>
          <w:sz w:val="24"/>
          <w:szCs w:val="24"/>
        </w:rPr>
        <w:t>High integrity, personal credibility and result oriented.</w:t>
      </w:r>
    </w:p>
    <w:p w14:paraId="450F453E" w14:textId="77777777" w:rsidR="005A123C" w:rsidRPr="00AE03E0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b/>
          <w:bCs/>
          <w:sz w:val="24"/>
          <w:szCs w:val="24"/>
        </w:rPr>
      </w:pPr>
      <w:r w:rsidRPr="00AE03E0">
        <w:rPr>
          <w:rFonts w:ascii="Century Gothic" w:hAnsi="Century Gothic"/>
          <w:sz w:val="24"/>
          <w:szCs w:val="24"/>
        </w:rPr>
        <w:t>Excellent report writing and presentation skills</w:t>
      </w:r>
    </w:p>
    <w:p w14:paraId="75E04552" w14:textId="77777777" w:rsidR="005A123C" w:rsidRPr="00F82B85" w:rsidRDefault="005A123C" w:rsidP="005A123C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F82B85">
        <w:rPr>
          <w:rFonts w:ascii="Century Gothic" w:hAnsi="Century Gothic"/>
          <w:sz w:val="24"/>
          <w:szCs w:val="24"/>
        </w:rPr>
        <w:t>Resilient, energetic and strong analytical skills</w:t>
      </w:r>
    </w:p>
    <w:p w14:paraId="37D046E9" w14:textId="77777777" w:rsidR="005A123C" w:rsidRPr="00F82B85" w:rsidRDefault="005A123C" w:rsidP="005A123C">
      <w:pPr>
        <w:ind w:left="720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4C3D36AE" w14:textId="77777777" w:rsidR="005A123C" w:rsidRPr="00AE03E0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AE03E0">
        <w:rPr>
          <w:rFonts w:ascii="Century Gothic" w:hAnsi="Century Gothic" w:cs="Times New Roman"/>
          <w:b/>
          <w:bCs/>
          <w:sz w:val="24"/>
          <w:szCs w:val="24"/>
        </w:rPr>
        <w:t>Key Result Areas</w:t>
      </w:r>
    </w:p>
    <w:p w14:paraId="6367897A" w14:textId="77777777" w:rsidR="005A123C" w:rsidRPr="00AE03E0" w:rsidRDefault="005A123C" w:rsidP="005A123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Number of new Members recruited.</w:t>
      </w:r>
    </w:p>
    <w:p w14:paraId="1611E61D" w14:textId="77777777" w:rsidR="005A123C" w:rsidRPr="00AE03E0" w:rsidRDefault="005A123C" w:rsidP="005A123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Number of dormant members activated.</w:t>
      </w:r>
    </w:p>
    <w:p w14:paraId="47B5A360" w14:textId="77777777" w:rsidR="005A123C" w:rsidRPr="00AE03E0" w:rsidRDefault="005A123C" w:rsidP="005A123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Amount of deposit mobilized.</w:t>
      </w:r>
    </w:p>
    <w:p w14:paraId="1E498699" w14:textId="77777777" w:rsidR="005A123C" w:rsidRPr="00AE03E0" w:rsidRDefault="005A123C" w:rsidP="005A123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Number of registered members for USSD/Mobile banking</w:t>
      </w:r>
    </w:p>
    <w:p w14:paraId="05BD6491" w14:textId="77777777" w:rsidR="005A123C" w:rsidRPr="00AE03E0" w:rsidRDefault="005A123C" w:rsidP="005A123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AE03E0">
        <w:rPr>
          <w:rFonts w:ascii="Century Gothic" w:hAnsi="Century Gothic" w:cs="Times New Roman"/>
          <w:sz w:val="24"/>
          <w:szCs w:val="24"/>
        </w:rPr>
        <w:t>Improved customer satisfaction.</w:t>
      </w:r>
    </w:p>
    <w:p w14:paraId="4DC7BF01" w14:textId="77777777" w:rsidR="005A123C" w:rsidRPr="000529DB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  <w:r w:rsidRPr="000529DB">
        <w:rPr>
          <w:rFonts w:ascii="Century Gothic" w:hAnsi="Century Gothic" w:cs="Times New Roman"/>
          <w:b/>
          <w:bCs/>
          <w:sz w:val="24"/>
          <w:szCs w:val="24"/>
        </w:rPr>
        <w:t>How to apply</w:t>
      </w:r>
    </w:p>
    <w:p w14:paraId="02F76947" w14:textId="77777777" w:rsidR="005A123C" w:rsidRPr="000529DB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529DB">
        <w:rPr>
          <w:rFonts w:ascii="Century Gothic" w:hAnsi="Century Gothic" w:cs="Times New Roman"/>
          <w:sz w:val="24"/>
          <w:szCs w:val="24"/>
        </w:rPr>
        <w:t xml:space="preserve">Interested and qualified applicants are requested to send their applications, CV and testimonials through the email </w:t>
      </w:r>
      <w:hyperlink r:id="rId7" w:history="1">
        <w:r w:rsidRPr="000529DB">
          <w:rPr>
            <w:rStyle w:val="Hyperlink"/>
            <w:rFonts w:ascii="Century Gothic" w:hAnsi="Century Gothic" w:cs="Times New Roman"/>
            <w:sz w:val="24"/>
            <w:szCs w:val="24"/>
          </w:rPr>
          <w:t>vacancies@pcearuirusacco.com</w:t>
        </w:r>
      </w:hyperlink>
      <w:r w:rsidRPr="000529DB">
        <w:rPr>
          <w:rFonts w:ascii="Century Gothic" w:hAnsi="Century Gothic" w:cs="Times New Roman"/>
          <w:sz w:val="24"/>
          <w:szCs w:val="24"/>
        </w:rPr>
        <w:t xml:space="preserve">  </w:t>
      </w:r>
      <w:r w:rsidRPr="00DF3916">
        <w:rPr>
          <w:rFonts w:ascii="Century Gothic" w:hAnsi="Century Gothic" w:cs="Times New Roman"/>
          <w:b/>
          <w:bCs/>
          <w:sz w:val="24"/>
          <w:szCs w:val="24"/>
        </w:rPr>
        <w:t xml:space="preserve">OR </w:t>
      </w:r>
      <w:r w:rsidRPr="000529DB">
        <w:rPr>
          <w:rFonts w:ascii="Century Gothic" w:hAnsi="Century Gothic" w:cs="Times New Roman"/>
          <w:sz w:val="24"/>
          <w:szCs w:val="24"/>
        </w:rPr>
        <w:t>hand delivery to the Sacco offices indicating their</w:t>
      </w:r>
      <w:r w:rsidRPr="000529DB">
        <w:rPr>
          <w:rFonts w:ascii="Century Gothic" w:hAnsi="Century Gothic" w:cs="Times New Roman"/>
          <w:b/>
          <w:bCs/>
          <w:sz w:val="24"/>
          <w:szCs w:val="24"/>
        </w:rPr>
        <w:t xml:space="preserve"> expected gross salary.</w:t>
      </w:r>
    </w:p>
    <w:p w14:paraId="2705608C" w14:textId="1D80CE0E" w:rsidR="00522416" w:rsidRPr="000529DB" w:rsidRDefault="005A123C" w:rsidP="005A123C">
      <w:pPr>
        <w:jc w:val="both"/>
        <w:rPr>
          <w:rFonts w:ascii="Century Gothic" w:hAnsi="Century Gothic" w:cs="Times New Roman"/>
          <w:sz w:val="24"/>
          <w:szCs w:val="24"/>
        </w:rPr>
      </w:pPr>
      <w:r w:rsidRPr="000529DB">
        <w:rPr>
          <w:rFonts w:ascii="Century Gothic" w:hAnsi="Century Gothic" w:cs="Times New Roman"/>
          <w:sz w:val="24"/>
          <w:szCs w:val="24"/>
        </w:rPr>
        <w:t>The application should be addressed to;</w:t>
      </w:r>
      <w:bookmarkStart w:id="1" w:name="_GoBack"/>
      <w:bookmarkEnd w:id="1"/>
    </w:p>
    <w:p w14:paraId="3A6255D9" w14:textId="77777777" w:rsidR="005A123C" w:rsidRPr="000529DB" w:rsidRDefault="005A123C" w:rsidP="005A123C">
      <w:pPr>
        <w:pStyle w:val="ListParagraph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0529DB">
        <w:rPr>
          <w:rFonts w:ascii="Century Gothic" w:hAnsi="Century Gothic" w:cs="Times New Roman"/>
          <w:b/>
          <w:bCs/>
          <w:sz w:val="24"/>
          <w:szCs w:val="24"/>
        </w:rPr>
        <w:t>THE CHIEF EXECUTIVE OFFICER,</w:t>
      </w:r>
    </w:p>
    <w:p w14:paraId="6984430A" w14:textId="652D7458" w:rsidR="005A123C" w:rsidRPr="000529DB" w:rsidRDefault="003E49DB" w:rsidP="005A123C">
      <w:pPr>
        <w:pStyle w:val="ListParagraph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RUPSA</w:t>
      </w:r>
      <w:r w:rsidR="005A123C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5A123C" w:rsidRPr="000529DB">
        <w:rPr>
          <w:rFonts w:ascii="Century Gothic" w:hAnsi="Century Gothic" w:cs="Times New Roman"/>
          <w:b/>
          <w:bCs/>
          <w:sz w:val="24"/>
          <w:szCs w:val="24"/>
        </w:rPr>
        <w:t>REGULATED N-WDT SACCO SOCIETY LTD,</w:t>
      </w:r>
    </w:p>
    <w:p w14:paraId="120CD557" w14:textId="77777777" w:rsidR="005A123C" w:rsidRPr="000529DB" w:rsidRDefault="005A123C" w:rsidP="005A123C">
      <w:pPr>
        <w:pStyle w:val="ListParagraph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0529DB">
        <w:rPr>
          <w:rFonts w:ascii="Century Gothic" w:hAnsi="Century Gothic" w:cs="Times New Roman"/>
          <w:b/>
          <w:bCs/>
          <w:sz w:val="24"/>
          <w:szCs w:val="24"/>
        </w:rPr>
        <w:t>P.O BOX 1497-00232,</w:t>
      </w:r>
    </w:p>
    <w:p w14:paraId="11612401" w14:textId="77777777" w:rsidR="005A123C" w:rsidRPr="000529DB" w:rsidRDefault="005A123C" w:rsidP="005A123C">
      <w:pPr>
        <w:pStyle w:val="ListParagraph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0529DB">
        <w:rPr>
          <w:rFonts w:ascii="Century Gothic" w:hAnsi="Century Gothic" w:cs="Times New Roman"/>
          <w:b/>
          <w:bCs/>
          <w:sz w:val="24"/>
          <w:szCs w:val="24"/>
        </w:rPr>
        <w:t>RUIRU.</w:t>
      </w:r>
    </w:p>
    <w:p w14:paraId="56AEF315" w14:textId="77777777" w:rsidR="005A123C" w:rsidRPr="000529DB" w:rsidRDefault="005A123C" w:rsidP="005A123C">
      <w:pPr>
        <w:pStyle w:val="ListParagraph"/>
        <w:jc w:val="both"/>
        <w:rPr>
          <w:rFonts w:ascii="Century Gothic" w:hAnsi="Century Gothic" w:cs="Times New Roman"/>
          <w:sz w:val="24"/>
          <w:szCs w:val="24"/>
        </w:rPr>
      </w:pPr>
    </w:p>
    <w:p w14:paraId="10B059BA" w14:textId="77777777" w:rsidR="005A123C" w:rsidRPr="000529DB" w:rsidRDefault="005A123C" w:rsidP="005A123C">
      <w:pPr>
        <w:jc w:val="both"/>
        <w:rPr>
          <w:rFonts w:ascii="Century Gothic" w:hAnsi="Century Gothic" w:cs="Times New Roman"/>
          <w:color w:val="FF0000"/>
          <w:sz w:val="24"/>
          <w:szCs w:val="24"/>
        </w:rPr>
      </w:pPr>
      <w:r w:rsidRPr="000529DB">
        <w:rPr>
          <w:rFonts w:ascii="Century Gothic" w:hAnsi="Century Gothic" w:cs="Times New Roman"/>
          <w:sz w:val="24"/>
          <w:szCs w:val="24"/>
        </w:rPr>
        <w:t>Any applications received after the closing date shall not be accepted.</w:t>
      </w:r>
    </w:p>
    <w:p w14:paraId="586EFA07" w14:textId="77777777" w:rsidR="005A123C" w:rsidRPr="00AE03E0" w:rsidRDefault="005A123C" w:rsidP="005A123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529DB">
        <w:rPr>
          <w:rFonts w:ascii="Century Gothic" w:hAnsi="Century Gothic" w:cs="Times New Roman"/>
          <w:sz w:val="24"/>
          <w:szCs w:val="24"/>
        </w:rPr>
        <w:t xml:space="preserve">Only shortlisted candidates will be contacted. If you do not hear from us by </w:t>
      </w:r>
      <w:r w:rsidRPr="006F2D22">
        <w:rPr>
          <w:rFonts w:ascii="Century Gothic" w:hAnsi="Century Gothic" w:cs="Times New Roman"/>
          <w:b/>
          <w:bCs/>
          <w:sz w:val="24"/>
          <w:szCs w:val="24"/>
        </w:rPr>
        <w:t>28</w:t>
      </w:r>
      <w:r w:rsidRPr="006F2D22">
        <w:rPr>
          <w:rFonts w:ascii="Century Gothic" w:hAnsi="Century Gothic" w:cs="Times New Roman"/>
          <w:b/>
          <w:bCs/>
          <w:sz w:val="24"/>
          <w:szCs w:val="24"/>
          <w:vertAlign w:val="superscript"/>
        </w:rPr>
        <w:t>th</w:t>
      </w:r>
      <w:r w:rsidRPr="006F2D22">
        <w:rPr>
          <w:rFonts w:ascii="Century Gothic" w:hAnsi="Century Gothic" w:cs="Times New Roman"/>
          <w:b/>
          <w:bCs/>
          <w:sz w:val="24"/>
          <w:szCs w:val="24"/>
        </w:rPr>
        <w:t xml:space="preserve"> March</w:t>
      </w:r>
      <w:r w:rsidRPr="000529D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>
        <w:rPr>
          <w:rFonts w:ascii="Century Gothic" w:hAnsi="Century Gothic" w:cs="Times New Roman"/>
          <w:b/>
          <w:bCs/>
          <w:sz w:val="24"/>
          <w:szCs w:val="24"/>
        </w:rPr>
        <w:t>,</w:t>
      </w:r>
      <w:r w:rsidRPr="000529DB">
        <w:rPr>
          <w:rFonts w:ascii="Century Gothic" w:hAnsi="Century Gothic" w:cs="Times New Roman"/>
          <w:b/>
          <w:bCs/>
          <w:sz w:val="24"/>
          <w:szCs w:val="24"/>
        </w:rPr>
        <w:t>202</w:t>
      </w:r>
      <w:r>
        <w:rPr>
          <w:rFonts w:ascii="Century Gothic" w:hAnsi="Century Gothic" w:cs="Times New Roman"/>
          <w:b/>
          <w:bCs/>
          <w:sz w:val="24"/>
          <w:szCs w:val="24"/>
        </w:rPr>
        <w:t>5</w:t>
      </w:r>
      <w:r w:rsidRPr="000529D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0529DB">
        <w:rPr>
          <w:rFonts w:ascii="Century Gothic" w:hAnsi="Century Gothic" w:cs="Times New Roman"/>
          <w:sz w:val="24"/>
          <w:szCs w:val="24"/>
        </w:rPr>
        <w:t>consider your application as unsuccessful.</w:t>
      </w:r>
    </w:p>
    <w:p w14:paraId="398726E6" w14:textId="0C6E4E14" w:rsidR="0058783D" w:rsidRDefault="0058783D" w:rsidP="00EA1E6D">
      <w:pPr>
        <w:spacing w:before="26"/>
        <w:ind w:right="57"/>
        <w:rPr>
          <w:b/>
          <w:i/>
          <w:color w:val="231F20"/>
          <w:spacing w:val="-2"/>
          <w:sz w:val="20"/>
        </w:rPr>
      </w:pPr>
    </w:p>
    <w:sectPr w:rsidR="0058783D" w:rsidSect="002456BB">
      <w:footerReference w:type="default" r:id="rId8"/>
      <w:type w:val="continuous"/>
      <w:pgSz w:w="11906" w:h="16838" w:code="9"/>
      <w:pgMar w:top="0" w:right="1720" w:bottom="0" w:left="1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FCB5" w14:textId="77777777" w:rsidR="007C5748" w:rsidRDefault="007C5748" w:rsidP="0078764C">
      <w:r>
        <w:separator/>
      </w:r>
    </w:p>
  </w:endnote>
  <w:endnote w:type="continuationSeparator" w:id="0">
    <w:p w14:paraId="6CD29A1C" w14:textId="77777777" w:rsidR="007C5748" w:rsidRDefault="007C5748" w:rsidP="007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007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B9CA2" w14:textId="72123087" w:rsidR="0078764C" w:rsidRDefault="007876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B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C0FEF2" w14:textId="77777777" w:rsidR="0078764C" w:rsidRDefault="00787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E01B" w14:textId="77777777" w:rsidR="007C5748" w:rsidRDefault="007C5748" w:rsidP="0078764C">
      <w:r>
        <w:separator/>
      </w:r>
    </w:p>
  </w:footnote>
  <w:footnote w:type="continuationSeparator" w:id="0">
    <w:p w14:paraId="6106489C" w14:textId="77777777" w:rsidR="007C5748" w:rsidRDefault="007C5748" w:rsidP="0078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480"/>
    <w:multiLevelType w:val="hybridMultilevel"/>
    <w:tmpl w:val="C7521DEC"/>
    <w:lvl w:ilvl="0" w:tplc="0C9E5042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A58"/>
    <w:multiLevelType w:val="hybridMultilevel"/>
    <w:tmpl w:val="4AF2924E"/>
    <w:lvl w:ilvl="0" w:tplc="0DD61E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919"/>
    <w:multiLevelType w:val="hybridMultilevel"/>
    <w:tmpl w:val="E7C61ECA"/>
    <w:lvl w:ilvl="0" w:tplc="FE72F0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95B"/>
    <w:multiLevelType w:val="hybridMultilevel"/>
    <w:tmpl w:val="708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992"/>
    <w:multiLevelType w:val="hybridMultilevel"/>
    <w:tmpl w:val="8CB220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FD17BC"/>
    <w:multiLevelType w:val="hybridMultilevel"/>
    <w:tmpl w:val="2C4822EC"/>
    <w:lvl w:ilvl="0" w:tplc="237E0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1427"/>
    <w:multiLevelType w:val="hybridMultilevel"/>
    <w:tmpl w:val="9BBC2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C088E"/>
    <w:multiLevelType w:val="hybridMultilevel"/>
    <w:tmpl w:val="86481730"/>
    <w:lvl w:ilvl="0" w:tplc="526AFC4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1B292343"/>
    <w:multiLevelType w:val="hybridMultilevel"/>
    <w:tmpl w:val="FAEA9D40"/>
    <w:lvl w:ilvl="0" w:tplc="66CC3F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1C854F6E"/>
    <w:multiLevelType w:val="hybridMultilevel"/>
    <w:tmpl w:val="6978BB7E"/>
    <w:lvl w:ilvl="0" w:tplc="F67C96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62C1"/>
    <w:multiLevelType w:val="hybridMultilevel"/>
    <w:tmpl w:val="B276F730"/>
    <w:lvl w:ilvl="0" w:tplc="66B0CAE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639B1"/>
    <w:multiLevelType w:val="hybridMultilevel"/>
    <w:tmpl w:val="0E7E3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5725C"/>
    <w:multiLevelType w:val="hybridMultilevel"/>
    <w:tmpl w:val="7290950A"/>
    <w:lvl w:ilvl="0" w:tplc="DDB610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743F"/>
    <w:multiLevelType w:val="hybridMultilevel"/>
    <w:tmpl w:val="2EE08CC0"/>
    <w:lvl w:ilvl="0" w:tplc="55FC016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4E75"/>
    <w:multiLevelType w:val="hybridMultilevel"/>
    <w:tmpl w:val="E580F5B6"/>
    <w:lvl w:ilvl="0" w:tplc="F23A2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A3A02"/>
    <w:multiLevelType w:val="hybridMultilevel"/>
    <w:tmpl w:val="F6E2C7E8"/>
    <w:lvl w:ilvl="0" w:tplc="C246A158">
      <w:start w:val="1"/>
      <w:numFmt w:val="lowerLetter"/>
      <w:lvlText w:val="%1."/>
      <w:lvlJc w:val="left"/>
      <w:pPr>
        <w:ind w:left="420" w:hanging="360"/>
      </w:pPr>
      <w:rPr>
        <w:rFonts w:ascii="Century Gothic" w:eastAsia="Calibri" w:hAnsi="Century Gothic" w:cs="Calibri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8216E04"/>
    <w:multiLevelType w:val="hybridMultilevel"/>
    <w:tmpl w:val="49DE49EE"/>
    <w:lvl w:ilvl="0" w:tplc="BAE46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90EB8"/>
    <w:multiLevelType w:val="hybridMultilevel"/>
    <w:tmpl w:val="0BE6DA7E"/>
    <w:lvl w:ilvl="0" w:tplc="8AF686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005A"/>
    <w:multiLevelType w:val="hybridMultilevel"/>
    <w:tmpl w:val="031ECE26"/>
    <w:lvl w:ilvl="0" w:tplc="2F34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948D3"/>
    <w:multiLevelType w:val="hybridMultilevel"/>
    <w:tmpl w:val="241A7D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02593"/>
    <w:multiLevelType w:val="multilevel"/>
    <w:tmpl w:val="788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C445F"/>
    <w:multiLevelType w:val="hybridMultilevel"/>
    <w:tmpl w:val="A82069D4"/>
    <w:lvl w:ilvl="0" w:tplc="C06A13E6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D5B2E21"/>
    <w:multiLevelType w:val="hybridMultilevel"/>
    <w:tmpl w:val="1F14BA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17C01"/>
    <w:multiLevelType w:val="multilevel"/>
    <w:tmpl w:val="26B427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612C3"/>
    <w:multiLevelType w:val="hybridMultilevel"/>
    <w:tmpl w:val="13AC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66E47"/>
    <w:multiLevelType w:val="hybridMultilevel"/>
    <w:tmpl w:val="E7BEF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5F8F"/>
    <w:multiLevelType w:val="hybridMultilevel"/>
    <w:tmpl w:val="7BE225F8"/>
    <w:lvl w:ilvl="0" w:tplc="1BAE6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4B3"/>
    <w:multiLevelType w:val="hybridMultilevel"/>
    <w:tmpl w:val="E38CF8AE"/>
    <w:lvl w:ilvl="0" w:tplc="3CDE613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E330D"/>
    <w:multiLevelType w:val="hybridMultilevel"/>
    <w:tmpl w:val="317E2C48"/>
    <w:lvl w:ilvl="0" w:tplc="8BB07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2828"/>
    <w:multiLevelType w:val="hybridMultilevel"/>
    <w:tmpl w:val="78DAB8F6"/>
    <w:lvl w:ilvl="0" w:tplc="46800E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0" w15:restartNumberingAfterBreak="0">
    <w:nsid w:val="6E5B6588"/>
    <w:multiLevelType w:val="hybridMultilevel"/>
    <w:tmpl w:val="0FAC89A6"/>
    <w:lvl w:ilvl="0" w:tplc="9B6051C4">
      <w:start w:val="1"/>
      <w:numFmt w:val="lowerRoman"/>
      <w:lvlText w:val="%1)"/>
      <w:lvlJc w:val="left"/>
      <w:pPr>
        <w:ind w:left="720" w:hanging="360"/>
      </w:pPr>
      <w:rPr>
        <w:rFonts w:ascii="Century Gothic" w:eastAsia="Calibri" w:hAnsi="Century Gothic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71D"/>
    <w:multiLevelType w:val="hybridMultilevel"/>
    <w:tmpl w:val="EE74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870C3"/>
    <w:multiLevelType w:val="multilevel"/>
    <w:tmpl w:val="9BB044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8807FE"/>
    <w:multiLevelType w:val="hybridMultilevel"/>
    <w:tmpl w:val="CBB6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A588D"/>
    <w:multiLevelType w:val="hybridMultilevel"/>
    <w:tmpl w:val="A5D6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15ADB"/>
    <w:multiLevelType w:val="hybridMultilevel"/>
    <w:tmpl w:val="986257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2690"/>
    <w:multiLevelType w:val="multilevel"/>
    <w:tmpl w:val="0FFED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C0285"/>
    <w:multiLevelType w:val="hybridMultilevel"/>
    <w:tmpl w:val="37E25DE0"/>
    <w:lvl w:ilvl="0" w:tplc="C8A87A74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3"/>
  </w:num>
  <w:num w:numId="4">
    <w:abstractNumId w:val="30"/>
  </w:num>
  <w:num w:numId="5">
    <w:abstractNumId w:val="37"/>
  </w:num>
  <w:num w:numId="6">
    <w:abstractNumId w:val="4"/>
  </w:num>
  <w:num w:numId="7">
    <w:abstractNumId w:val="19"/>
  </w:num>
  <w:num w:numId="8">
    <w:abstractNumId w:val="18"/>
  </w:num>
  <w:num w:numId="9">
    <w:abstractNumId w:val="5"/>
  </w:num>
  <w:num w:numId="10">
    <w:abstractNumId w:val="27"/>
  </w:num>
  <w:num w:numId="11">
    <w:abstractNumId w:val="10"/>
  </w:num>
  <w:num w:numId="12">
    <w:abstractNumId w:val="29"/>
  </w:num>
  <w:num w:numId="13">
    <w:abstractNumId w:val="13"/>
  </w:num>
  <w:num w:numId="14">
    <w:abstractNumId w:val="8"/>
  </w:num>
  <w:num w:numId="15">
    <w:abstractNumId w:val="31"/>
  </w:num>
  <w:num w:numId="16">
    <w:abstractNumId w:val="15"/>
  </w:num>
  <w:num w:numId="17">
    <w:abstractNumId w:val="17"/>
  </w:num>
  <w:num w:numId="18">
    <w:abstractNumId w:val="28"/>
  </w:num>
  <w:num w:numId="19">
    <w:abstractNumId w:val="14"/>
  </w:num>
  <w:num w:numId="20">
    <w:abstractNumId w:val="9"/>
  </w:num>
  <w:num w:numId="21">
    <w:abstractNumId w:val="21"/>
  </w:num>
  <w:num w:numId="22">
    <w:abstractNumId w:val="26"/>
  </w:num>
  <w:num w:numId="23">
    <w:abstractNumId w:val="16"/>
  </w:num>
  <w:num w:numId="24">
    <w:abstractNumId w:val="7"/>
  </w:num>
  <w:num w:numId="25">
    <w:abstractNumId w:val="1"/>
  </w:num>
  <w:num w:numId="26">
    <w:abstractNumId w:val="2"/>
  </w:num>
  <w:num w:numId="27">
    <w:abstractNumId w:val="12"/>
  </w:num>
  <w:num w:numId="28">
    <w:abstractNumId w:val="0"/>
  </w:num>
  <w:num w:numId="29">
    <w:abstractNumId w:val="6"/>
  </w:num>
  <w:num w:numId="30">
    <w:abstractNumId w:val="25"/>
  </w:num>
  <w:num w:numId="31">
    <w:abstractNumId w:val="24"/>
  </w:num>
  <w:num w:numId="32">
    <w:abstractNumId w:val="36"/>
  </w:num>
  <w:num w:numId="33">
    <w:abstractNumId w:val="20"/>
  </w:num>
  <w:num w:numId="34">
    <w:abstractNumId w:val="32"/>
  </w:num>
  <w:num w:numId="35">
    <w:abstractNumId w:val="23"/>
  </w:num>
  <w:num w:numId="36">
    <w:abstractNumId w:val="35"/>
  </w:num>
  <w:num w:numId="37">
    <w:abstractNumId w:val="11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8"/>
    <w:rsid w:val="00003323"/>
    <w:rsid w:val="00007906"/>
    <w:rsid w:val="0001061D"/>
    <w:rsid w:val="00010D02"/>
    <w:rsid w:val="000222F5"/>
    <w:rsid w:val="000227D2"/>
    <w:rsid w:val="000329CD"/>
    <w:rsid w:val="0003367D"/>
    <w:rsid w:val="00042025"/>
    <w:rsid w:val="00042B1D"/>
    <w:rsid w:val="000479C8"/>
    <w:rsid w:val="00065639"/>
    <w:rsid w:val="00065DEC"/>
    <w:rsid w:val="00070EB9"/>
    <w:rsid w:val="00073CB0"/>
    <w:rsid w:val="000927A3"/>
    <w:rsid w:val="00096233"/>
    <w:rsid w:val="000A03CA"/>
    <w:rsid w:val="000A0A25"/>
    <w:rsid w:val="000A0C32"/>
    <w:rsid w:val="000A3079"/>
    <w:rsid w:val="000A56F5"/>
    <w:rsid w:val="000C24ED"/>
    <w:rsid w:val="000C2F33"/>
    <w:rsid w:val="000C7A97"/>
    <w:rsid w:val="000D0DF8"/>
    <w:rsid w:val="000D4D1B"/>
    <w:rsid w:val="000E0E71"/>
    <w:rsid w:val="000E223E"/>
    <w:rsid w:val="000F1769"/>
    <w:rsid w:val="000F2264"/>
    <w:rsid w:val="000F2607"/>
    <w:rsid w:val="001073E3"/>
    <w:rsid w:val="00113843"/>
    <w:rsid w:val="00115ACD"/>
    <w:rsid w:val="00120646"/>
    <w:rsid w:val="00121DBD"/>
    <w:rsid w:val="00130AB6"/>
    <w:rsid w:val="00131530"/>
    <w:rsid w:val="001358B2"/>
    <w:rsid w:val="00147A85"/>
    <w:rsid w:val="00150439"/>
    <w:rsid w:val="0015643F"/>
    <w:rsid w:val="00161B05"/>
    <w:rsid w:val="0016545E"/>
    <w:rsid w:val="00170DB9"/>
    <w:rsid w:val="00174345"/>
    <w:rsid w:val="00175423"/>
    <w:rsid w:val="00184C27"/>
    <w:rsid w:val="00196DC7"/>
    <w:rsid w:val="001970A9"/>
    <w:rsid w:val="001A0884"/>
    <w:rsid w:val="001A161B"/>
    <w:rsid w:val="001A6C10"/>
    <w:rsid w:val="001C052F"/>
    <w:rsid w:val="001C1C8A"/>
    <w:rsid w:val="001C274B"/>
    <w:rsid w:val="001C4464"/>
    <w:rsid w:val="001C5150"/>
    <w:rsid w:val="001D1324"/>
    <w:rsid w:val="001D263F"/>
    <w:rsid w:val="001D38E2"/>
    <w:rsid w:val="001D5C0E"/>
    <w:rsid w:val="001D6884"/>
    <w:rsid w:val="001E10DA"/>
    <w:rsid w:val="001E374B"/>
    <w:rsid w:val="001E4CE2"/>
    <w:rsid w:val="001E6191"/>
    <w:rsid w:val="001E6B2F"/>
    <w:rsid w:val="001F282A"/>
    <w:rsid w:val="001F6001"/>
    <w:rsid w:val="00202D85"/>
    <w:rsid w:val="00203890"/>
    <w:rsid w:val="00207610"/>
    <w:rsid w:val="00210DD2"/>
    <w:rsid w:val="0021707A"/>
    <w:rsid w:val="00220C9F"/>
    <w:rsid w:val="002310D3"/>
    <w:rsid w:val="00232DA2"/>
    <w:rsid w:val="00240385"/>
    <w:rsid w:val="002456BB"/>
    <w:rsid w:val="00247970"/>
    <w:rsid w:val="002556E5"/>
    <w:rsid w:val="00255D49"/>
    <w:rsid w:val="00260C95"/>
    <w:rsid w:val="00262F68"/>
    <w:rsid w:val="0027311E"/>
    <w:rsid w:val="0027505E"/>
    <w:rsid w:val="00276D97"/>
    <w:rsid w:val="00287522"/>
    <w:rsid w:val="002908CC"/>
    <w:rsid w:val="00290DDF"/>
    <w:rsid w:val="00293A10"/>
    <w:rsid w:val="00293DDE"/>
    <w:rsid w:val="00294DC5"/>
    <w:rsid w:val="00296E1D"/>
    <w:rsid w:val="00297218"/>
    <w:rsid w:val="00297A03"/>
    <w:rsid w:val="002A758F"/>
    <w:rsid w:val="002B2B1C"/>
    <w:rsid w:val="002B698B"/>
    <w:rsid w:val="002B74E7"/>
    <w:rsid w:val="002C34F5"/>
    <w:rsid w:val="002C3849"/>
    <w:rsid w:val="002C7E2E"/>
    <w:rsid w:val="002D0885"/>
    <w:rsid w:val="002D27C3"/>
    <w:rsid w:val="002D4D58"/>
    <w:rsid w:val="002D6C07"/>
    <w:rsid w:val="002E4A6E"/>
    <w:rsid w:val="002F138A"/>
    <w:rsid w:val="00306CCC"/>
    <w:rsid w:val="00314B68"/>
    <w:rsid w:val="00320347"/>
    <w:rsid w:val="003216B8"/>
    <w:rsid w:val="00322670"/>
    <w:rsid w:val="0033078E"/>
    <w:rsid w:val="0033142D"/>
    <w:rsid w:val="00333550"/>
    <w:rsid w:val="00352FCC"/>
    <w:rsid w:val="00356ED1"/>
    <w:rsid w:val="00363B44"/>
    <w:rsid w:val="00364E69"/>
    <w:rsid w:val="003663E1"/>
    <w:rsid w:val="00366FD8"/>
    <w:rsid w:val="00373611"/>
    <w:rsid w:val="003749E6"/>
    <w:rsid w:val="003766A9"/>
    <w:rsid w:val="00380DA5"/>
    <w:rsid w:val="003833A6"/>
    <w:rsid w:val="00387A1C"/>
    <w:rsid w:val="00390E9F"/>
    <w:rsid w:val="003A15A5"/>
    <w:rsid w:val="003C278D"/>
    <w:rsid w:val="003E49DB"/>
    <w:rsid w:val="003E7977"/>
    <w:rsid w:val="003F5D71"/>
    <w:rsid w:val="00402D03"/>
    <w:rsid w:val="00406C9F"/>
    <w:rsid w:val="004115AF"/>
    <w:rsid w:val="00413616"/>
    <w:rsid w:val="00414105"/>
    <w:rsid w:val="0041793B"/>
    <w:rsid w:val="00424542"/>
    <w:rsid w:val="00430E51"/>
    <w:rsid w:val="00435C01"/>
    <w:rsid w:val="00437DAE"/>
    <w:rsid w:val="004420AB"/>
    <w:rsid w:val="0044517D"/>
    <w:rsid w:val="0046157D"/>
    <w:rsid w:val="00466C44"/>
    <w:rsid w:val="00486AC6"/>
    <w:rsid w:val="00493F1A"/>
    <w:rsid w:val="004A5614"/>
    <w:rsid w:val="004B2CC1"/>
    <w:rsid w:val="004B362D"/>
    <w:rsid w:val="004C4C9E"/>
    <w:rsid w:val="004C5741"/>
    <w:rsid w:val="004D1771"/>
    <w:rsid w:val="004D667B"/>
    <w:rsid w:val="004E2045"/>
    <w:rsid w:val="004E4D2A"/>
    <w:rsid w:val="004F4F01"/>
    <w:rsid w:val="00503435"/>
    <w:rsid w:val="005065F0"/>
    <w:rsid w:val="005201FC"/>
    <w:rsid w:val="00522416"/>
    <w:rsid w:val="00525160"/>
    <w:rsid w:val="00525CF1"/>
    <w:rsid w:val="005262F2"/>
    <w:rsid w:val="00534704"/>
    <w:rsid w:val="00541F97"/>
    <w:rsid w:val="00547267"/>
    <w:rsid w:val="00547F36"/>
    <w:rsid w:val="005626BF"/>
    <w:rsid w:val="005630DB"/>
    <w:rsid w:val="00563470"/>
    <w:rsid w:val="005710C0"/>
    <w:rsid w:val="00581CC7"/>
    <w:rsid w:val="005837D0"/>
    <w:rsid w:val="0058783D"/>
    <w:rsid w:val="00590C04"/>
    <w:rsid w:val="0059158D"/>
    <w:rsid w:val="00593B58"/>
    <w:rsid w:val="005A0752"/>
    <w:rsid w:val="005A123C"/>
    <w:rsid w:val="005A6176"/>
    <w:rsid w:val="005A658A"/>
    <w:rsid w:val="005B4765"/>
    <w:rsid w:val="005C079E"/>
    <w:rsid w:val="005C268D"/>
    <w:rsid w:val="005C40E5"/>
    <w:rsid w:val="005C7326"/>
    <w:rsid w:val="005C7EA6"/>
    <w:rsid w:val="005D498A"/>
    <w:rsid w:val="005D6AB1"/>
    <w:rsid w:val="005D6E83"/>
    <w:rsid w:val="005F4CBA"/>
    <w:rsid w:val="006000B2"/>
    <w:rsid w:val="00610F9B"/>
    <w:rsid w:val="0062180B"/>
    <w:rsid w:val="006329DB"/>
    <w:rsid w:val="00642579"/>
    <w:rsid w:val="00646D69"/>
    <w:rsid w:val="006513C7"/>
    <w:rsid w:val="006544DF"/>
    <w:rsid w:val="00655163"/>
    <w:rsid w:val="006575AC"/>
    <w:rsid w:val="006674B8"/>
    <w:rsid w:val="006775F8"/>
    <w:rsid w:val="0068371A"/>
    <w:rsid w:val="00697BFC"/>
    <w:rsid w:val="006A5092"/>
    <w:rsid w:val="006B5C7F"/>
    <w:rsid w:val="006C4CFD"/>
    <w:rsid w:val="006D01A5"/>
    <w:rsid w:val="006D50BA"/>
    <w:rsid w:val="006D698A"/>
    <w:rsid w:val="006E0381"/>
    <w:rsid w:val="006E5DE4"/>
    <w:rsid w:val="006E7047"/>
    <w:rsid w:val="006F074C"/>
    <w:rsid w:val="006F171C"/>
    <w:rsid w:val="006F3C74"/>
    <w:rsid w:val="0070722E"/>
    <w:rsid w:val="007137B6"/>
    <w:rsid w:val="00722E43"/>
    <w:rsid w:val="00764A8B"/>
    <w:rsid w:val="00771D13"/>
    <w:rsid w:val="00785A40"/>
    <w:rsid w:val="0078764C"/>
    <w:rsid w:val="0079094F"/>
    <w:rsid w:val="00795F2D"/>
    <w:rsid w:val="007A05A4"/>
    <w:rsid w:val="007A2476"/>
    <w:rsid w:val="007A3C74"/>
    <w:rsid w:val="007B0FD2"/>
    <w:rsid w:val="007C3A13"/>
    <w:rsid w:val="007C5748"/>
    <w:rsid w:val="007D39AA"/>
    <w:rsid w:val="007D3E7A"/>
    <w:rsid w:val="007D4940"/>
    <w:rsid w:val="007D775E"/>
    <w:rsid w:val="007D77CA"/>
    <w:rsid w:val="007E0F77"/>
    <w:rsid w:val="007E318C"/>
    <w:rsid w:val="007E4C96"/>
    <w:rsid w:val="007E6C80"/>
    <w:rsid w:val="007F3416"/>
    <w:rsid w:val="008054A3"/>
    <w:rsid w:val="00806318"/>
    <w:rsid w:val="00807271"/>
    <w:rsid w:val="00807362"/>
    <w:rsid w:val="00807F3E"/>
    <w:rsid w:val="008302C6"/>
    <w:rsid w:val="00830B67"/>
    <w:rsid w:val="00832F85"/>
    <w:rsid w:val="0084153B"/>
    <w:rsid w:val="00844E5B"/>
    <w:rsid w:val="00854AB3"/>
    <w:rsid w:val="00855093"/>
    <w:rsid w:val="00855E32"/>
    <w:rsid w:val="00857167"/>
    <w:rsid w:val="00871429"/>
    <w:rsid w:val="00874682"/>
    <w:rsid w:val="008839B5"/>
    <w:rsid w:val="0088511F"/>
    <w:rsid w:val="00885202"/>
    <w:rsid w:val="008862CB"/>
    <w:rsid w:val="008870F1"/>
    <w:rsid w:val="00891B47"/>
    <w:rsid w:val="008A15C7"/>
    <w:rsid w:val="008A28DD"/>
    <w:rsid w:val="008A30FB"/>
    <w:rsid w:val="008A668A"/>
    <w:rsid w:val="008B0FBA"/>
    <w:rsid w:val="008B17DF"/>
    <w:rsid w:val="008B518C"/>
    <w:rsid w:val="008C18CD"/>
    <w:rsid w:val="008C5297"/>
    <w:rsid w:val="008C64F4"/>
    <w:rsid w:val="008D2829"/>
    <w:rsid w:val="008D292A"/>
    <w:rsid w:val="008D2ACA"/>
    <w:rsid w:val="008D6E41"/>
    <w:rsid w:val="008E5042"/>
    <w:rsid w:val="008E6C81"/>
    <w:rsid w:val="008E76AC"/>
    <w:rsid w:val="008F1950"/>
    <w:rsid w:val="008F5361"/>
    <w:rsid w:val="008F6206"/>
    <w:rsid w:val="00901F86"/>
    <w:rsid w:val="00906F57"/>
    <w:rsid w:val="00921216"/>
    <w:rsid w:val="00921F00"/>
    <w:rsid w:val="0092418B"/>
    <w:rsid w:val="00925680"/>
    <w:rsid w:val="00934668"/>
    <w:rsid w:val="00937D33"/>
    <w:rsid w:val="009428A8"/>
    <w:rsid w:val="009436D4"/>
    <w:rsid w:val="00947CE2"/>
    <w:rsid w:val="00961A03"/>
    <w:rsid w:val="00966F49"/>
    <w:rsid w:val="00971862"/>
    <w:rsid w:val="00981A96"/>
    <w:rsid w:val="009849B6"/>
    <w:rsid w:val="009908FF"/>
    <w:rsid w:val="009909A9"/>
    <w:rsid w:val="009A28C7"/>
    <w:rsid w:val="009A3115"/>
    <w:rsid w:val="009B18DA"/>
    <w:rsid w:val="009C1510"/>
    <w:rsid w:val="009C3EEB"/>
    <w:rsid w:val="009C6412"/>
    <w:rsid w:val="009C6F93"/>
    <w:rsid w:val="009D65C0"/>
    <w:rsid w:val="009E2687"/>
    <w:rsid w:val="009E4669"/>
    <w:rsid w:val="009E6AF5"/>
    <w:rsid w:val="009F0141"/>
    <w:rsid w:val="009F4951"/>
    <w:rsid w:val="009F4CEE"/>
    <w:rsid w:val="009F7F09"/>
    <w:rsid w:val="00A02EF4"/>
    <w:rsid w:val="00A0344B"/>
    <w:rsid w:val="00A062E2"/>
    <w:rsid w:val="00A106D6"/>
    <w:rsid w:val="00A133E8"/>
    <w:rsid w:val="00A151AA"/>
    <w:rsid w:val="00A16587"/>
    <w:rsid w:val="00A17C9C"/>
    <w:rsid w:val="00A251F0"/>
    <w:rsid w:val="00A40569"/>
    <w:rsid w:val="00A43D4E"/>
    <w:rsid w:val="00A470E8"/>
    <w:rsid w:val="00A66FE4"/>
    <w:rsid w:val="00A67C61"/>
    <w:rsid w:val="00A835BB"/>
    <w:rsid w:val="00A917AF"/>
    <w:rsid w:val="00A91894"/>
    <w:rsid w:val="00AB74D6"/>
    <w:rsid w:val="00AC160A"/>
    <w:rsid w:val="00AC3ECA"/>
    <w:rsid w:val="00AC5439"/>
    <w:rsid w:val="00AD4CFB"/>
    <w:rsid w:val="00AD6C84"/>
    <w:rsid w:val="00B02ABF"/>
    <w:rsid w:val="00B06571"/>
    <w:rsid w:val="00B25EC2"/>
    <w:rsid w:val="00B3310B"/>
    <w:rsid w:val="00B42115"/>
    <w:rsid w:val="00B42B68"/>
    <w:rsid w:val="00B579CD"/>
    <w:rsid w:val="00B72DD6"/>
    <w:rsid w:val="00B76096"/>
    <w:rsid w:val="00B76BF7"/>
    <w:rsid w:val="00B80399"/>
    <w:rsid w:val="00B821D9"/>
    <w:rsid w:val="00B92CF8"/>
    <w:rsid w:val="00B93FB1"/>
    <w:rsid w:val="00BA1233"/>
    <w:rsid w:val="00BA3315"/>
    <w:rsid w:val="00BB2CB8"/>
    <w:rsid w:val="00BC1FC0"/>
    <w:rsid w:val="00BD44B0"/>
    <w:rsid w:val="00BD5959"/>
    <w:rsid w:val="00BD6364"/>
    <w:rsid w:val="00BE0B0F"/>
    <w:rsid w:val="00BE3E49"/>
    <w:rsid w:val="00BF2473"/>
    <w:rsid w:val="00BF469F"/>
    <w:rsid w:val="00BF501A"/>
    <w:rsid w:val="00C15811"/>
    <w:rsid w:val="00C15F8C"/>
    <w:rsid w:val="00C22625"/>
    <w:rsid w:val="00C2277F"/>
    <w:rsid w:val="00C23FAD"/>
    <w:rsid w:val="00C24332"/>
    <w:rsid w:val="00C2727F"/>
    <w:rsid w:val="00C358D9"/>
    <w:rsid w:val="00C40085"/>
    <w:rsid w:val="00C44F33"/>
    <w:rsid w:val="00C85FCC"/>
    <w:rsid w:val="00C86EEF"/>
    <w:rsid w:val="00C944F1"/>
    <w:rsid w:val="00CA08A5"/>
    <w:rsid w:val="00CB1CC0"/>
    <w:rsid w:val="00CC35AC"/>
    <w:rsid w:val="00CD68E1"/>
    <w:rsid w:val="00CD72FC"/>
    <w:rsid w:val="00CF321B"/>
    <w:rsid w:val="00D06AF7"/>
    <w:rsid w:val="00D136CC"/>
    <w:rsid w:val="00D14D51"/>
    <w:rsid w:val="00D14DBD"/>
    <w:rsid w:val="00D15460"/>
    <w:rsid w:val="00D16EC9"/>
    <w:rsid w:val="00D17291"/>
    <w:rsid w:val="00D3149A"/>
    <w:rsid w:val="00D36FA5"/>
    <w:rsid w:val="00D40263"/>
    <w:rsid w:val="00D43D71"/>
    <w:rsid w:val="00D52367"/>
    <w:rsid w:val="00D54AB1"/>
    <w:rsid w:val="00D55ACC"/>
    <w:rsid w:val="00D56EA2"/>
    <w:rsid w:val="00D6065F"/>
    <w:rsid w:val="00D6214A"/>
    <w:rsid w:val="00D8249D"/>
    <w:rsid w:val="00D9122C"/>
    <w:rsid w:val="00DB71AA"/>
    <w:rsid w:val="00DC5EBC"/>
    <w:rsid w:val="00DD44D2"/>
    <w:rsid w:val="00DE0ECD"/>
    <w:rsid w:val="00DE15C4"/>
    <w:rsid w:val="00DE77CE"/>
    <w:rsid w:val="00DF3A4C"/>
    <w:rsid w:val="00DF4AF9"/>
    <w:rsid w:val="00E1539A"/>
    <w:rsid w:val="00E17692"/>
    <w:rsid w:val="00E3360F"/>
    <w:rsid w:val="00E45498"/>
    <w:rsid w:val="00E5324B"/>
    <w:rsid w:val="00E61CA7"/>
    <w:rsid w:val="00E656C7"/>
    <w:rsid w:val="00E66593"/>
    <w:rsid w:val="00E67272"/>
    <w:rsid w:val="00E67CBE"/>
    <w:rsid w:val="00E71137"/>
    <w:rsid w:val="00E72675"/>
    <w:rsid w:val="00E728F9"/>
    <w:rsid w:val="00E74124"/>
    <w:rsid w:val="00E83981"/>
    <w:rsid w:val="00E91B1B"/>
    <w:rsid w:val="00EA1E6D"/>
    <w:rsid w:val="00EA52D4"/>
    <w:rsid w:val="00EA63EE"/>
    <w:rsid w:val="00EA6CE9"/>
    <w:rsid w:val="00EB0EE5"/>
    <w:rsid w:val="00EB41BD"/>
    <w:rsid w:val="00EB6C24"/>
    <w:rsid w:val="00EC30FB"/>
    <w:rsid w:val="00ED0EB0"/>
    <w:rsid w:val="00ED114E"/>
    <w:rsid w:val="00ED4DA5"/>
    <w:rsid w:val="00ED7E2B"/>
    <w:rsid w:val="00EF5A25"/>
    <w:rsid w:val="00F03462"/>
    <w:rsid w:val="00F06B10"/>
    <w:rsid w:val="00F10430"/>
    <w:rsid w:val="00F13B26"/>
    <w:rsid w:val="00F21576"/>
    <w:rsid w:val="00F25DF0"/>
    <w:rsid w:val="00F57591"/>
    <w:rsid w:val="00F60136"/>
    <w:rsid w:val="00F60A80"/>
    <w:rsid w:val="00F63C34"/>
    <w:rsid w:val="00F74A82"/>
    <w:rsid w:val="00F75445"/>
    <w:rsid w:val="00F7580A"/>
    <w:rsid w:val="00F82677"/>
    <w:rsid w:val="00F82A5C"/>
    <w:rsid w:val="00F93DCD"/>
    <w:rsid w:val="00F95E82"/>
    <w:rsid w:val="00F96F3A"/>
    <w:rsid w:val="00FA22EE"/>
    <w:rsid w:val="00FA48B5"/>
    <w:rsid w:val="00FA52BD"/>
    <w:rsid w:val="00FA607F"/>
    <w:rsid w:val="00FB3153"/>
    <w:rsid w:val="00FB74E3"/>
    <w:rsid w:val="00FC24CE"/>
    <w:rsid w:val="00FC529C"/>
    <w:rsid w:val="00FE020E"/>
    <w:rsid w:val="00FE0846"/>
    <w:rsid w:val="00FE0B9A"/>
    <w:rsid w:val="00FE0FFF"/>
    <w:rsid w:val="00FE15BB"/>
    <w:rsid w:val="00FE1FC2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1752"/>
  <w15:docId w15:val="{1A0B0B9B-92FA-4AA7-B958-F228B7DD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39"/>
    </w:pPr>
    <w:rPr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spacing w:before="40"/>
      <w:ind w:left="7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7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A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56F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A56F5"/>
    <w:rPr>
      <w:rFonts w:ascii="Calibri" w:eastAsia="Calibri" w:hAnsi="Calibri" w:cs="Calibr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56F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A56F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0A56F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56F5"/>
    <w:rPr>
      <w:rFonts w:eastAsiaTheme="minorEastAsia" w:cs="Times New Roman"/>
    </w:rPr>
  </w:style>
  <w:style w:type="table" w:customStyle="1" w:styleId="TableGridLight1">
    <w:name w:val="Table Grid Light1"/>
    <w:basedOn w:val="TableNormal"/>
    <w:uiPriority w:val="40"/>
    <w:rsid w:val="000A56F5"/>
    <w:pPr>
      <w:widowControl/>
      <w:autoSpaceDE/>
      <w:autoSpaceDN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A56F5"/>
    <w:pPr>
      <w:widowControl/>
      <w:autoSpaceDE/>
      <w:autoSpaceDN/>
    </w:pPr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5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F5"/>
    <w:pPr>
      <w:widowControl/>
      <w:autoSpaceDE/>
      <w:autoSpaceDN/>
      <w:spacing w:after="160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F5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F5"/>
    <w:rPr>
      <w:rFonts w:eastAsiaTheme="minorEastAsia" w:cs="Times New Roman"/>
      <w:b/>
      <w:bCs/>
      <w:sz w:val="20"/>
      <w:szCs w:val="20"/>
    </w:rPr>
  </w:style>
  <w:style w:type="paragraph" w:customStyle="1" w:styleId="Default">
    <w:name w:val="Default"/>
    <w:rsid w:val="000A56F5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6F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A56F5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56F5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56F5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A56F5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Grid4">
    <w:name w:val="Table Grid4"/>
    <w:basedOn w:val="TableNormal"/>
    <w:next w:val="TableGrid"/>
    <w:uiPriority w:val="39"/>
    <w:rsid w:val="00CA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D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D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D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ancies@pcearuirusac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PCEA RUIRU LETTERHEAD.cdr</vt:lpstr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PCEA RUIRU LETTERHEAD.cdr</dc:title>
  <dc:creator>anakoli amoyo</dc:creator>
  <cp:lastModifiedBy>Admin</cp:lastModifiedBy>
  <cp:revision>5</cp:revision>
  <cp:lastPrinted>2025-02-18T18:21:00Z</cp:lastPrinted>
  <dcterms:created xsi:type="dcterms:W3CDTF">2025-02-18T06:48:00Z</dcterms:created>
  <dcterms:modified xsi:type="dcterms:W3CDTF">2025-02-18T18:36:00Z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2024-03-01T00:00:00Z</vt:filetime>
  </property>
  <property fmtid="{D5CDD505-2E9C-101B-9397-08002B2CF9AE}" pid="5" name="Producer">
    <vt:lpwstr>Corel PDF Engine Version 20.0.0.633</vt:lpwstr>
  </property>
</Properties>
</file>